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C9" w:rsidRDefault="002648C9">
      <w:pPr>
        <w:rPr>
          <w:rFonts w:ascii="Franklin Gothic Medium" w:hAnsi="Franklin Gothic Medium"/>
        </w:rPr>
      </w:pPr>
      <w:r w:rsidRPr="002648C9">
        <w:rPr>
          <w:rFonts w:ascii="Franklin Gothic Medium" w:hAnsi="Franklin Gothic Medium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B51AA2" wp14:editId="53CB7086">
                <wp:simplePos x="0" y="0"/>
                <wp:positionH relativeFrom="margin">
                  <wp:align>left</wp:align>
                </wp:positionH>
                <wp:positionV relativeFrom="paragraph">
                  <wp:posOffset>-5938</wp:posOffset>
                </wp:positionV>
                <wp:extent cx="9060872" cy="342900"/>
                <wp:effectExtent l="0" t="0" r="2603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0872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A6F" w:rsidRPr="00DF5897" w:rsidRDefault="00DF5897" w:rsidP="008B3A6F">
                            <w:pPr>
                              <w:jc w:val="center"/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DF5897">
                              <w:rPr>
                                <w:rFonts w:ascii="Impact" w:hAnsi="Impact"/>
                                <w:color w:val="FFFFFF"/>
                                <w:sz w:val="32"/>
                                <w:szCs w:val="32"/>
                              </w:rPr>
                              <w:t>INVENTIONS AND INNOVATIONS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B51AA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.45pt;width:713.45pt;height:27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" fillcolor="black">
                <v:textbox>
                  <w:txbxContent>
                    <w:p w:rsidR="008B3A6F" w:rsidRPr="00DF5897" w:rsidRDefault="00DF5897" w:rsidP="008B3A6F">
                      <w:pPr>
                        <w:jc w:val="center"/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</w:pPr>
                      <w:r w:rsidRPr="00DF5897">
                        <w:rPr>
                          <w:rFonts w:ascii="Impact" w:hAnsi="Impact"/>
                          <w:color w:val="FFFFFF"/>
                          <w:sz w:val="32"/>
                          <w:szCs w:val="32"/>
                        </w:rPr>
                        <w:t>INVENTIONS AND INNOVATIONS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648C9" w:rsidRDefault="002648C9">
      <w:pPr>
        <w:rPr>
          <w:rFonts w:ascii="Franklin Gothic Medium" w:hAnsi="Franklin Gothic Medium"/>
        </w:rPr>
      </w:pPr>
    </w:p>
    <w:p w:rsidR="002648C9" w:rsidRDefault="002648C9">
      <w:pPr>
        <w:rPr>
          <w:rFonts w:ascii="Franklin Gothic Medium" w:hAnsi="Franklin Gothic Medium"/>
        </w:rPr>
      </w:pPr>
    </w:p>
    <w:p w:rsidR="008B3A6F" w:rsidRPr="002648C9" w:rsidRDefault="008B3A6F">
      <w:pPr>
        <w:rPr>
          <w:rFonts w:ascii="Franklin Gothic Medium" w:hAnsi="Franklin Gothic Medium"/>
          <w:sz w:val="28"/>
          <w:szCs w:val="28"/>
        </w:rPr>
      </w:pPr>
      <w:r w:rsidRPr="002648C9">
        <w:rPr>
          <w:rFonts w:ascii="Franklin Gothic Medium" w:hAnsi="Franklin Gothic Medium"/>
        </w:rPr>
        <w:t xml:space="preserve">Directions:  Fill in the relevant information on the chart.  Use Chapter </w:t>
      </w:r>
      <w:r w:rsidR="00DF5897" w:rsidRPr="002648C9">
        <w:rPr>
          <w:rFonts w:ascii="Franklin Gothic Medium" w:hAnsi="Franklin Gothic Medium"/>
        </w:rPr>
        <w:t>14</w:t>
      </w:r>
      <w:r w:rsidRPr="002648C9">
        <w:rPr>
          <w:rFonts w:ascii="Franklin Gothic Medium" w:hAnsi="Franklin Gothic Medium"/>
        </w:rPr>
        <w:t>, Section 1</w:t>
      </w:r>
      <w:r w:rsidR="00DF5897" w:rsidRPr="002648C9">
        <w:rPr>
          <w:rFonts w:ascii="Franklin Gothic Medium" w:hAnsi="Franklin Gothic Medium"/>
        </w:rPr>
        <w:t>.</w:t>
      </w:r>
    </w:p>
    <w:p w:rsidR="008B3A6F" w:rsidRPr="002648C9" w:rsidRDefault="008B3A6F">
      <w:pPr>
        <w:rPr>
          <w:rFonts w:ascii="Franklin Gothic Medium" w:hAnsi="Franklin Gothic Medium"/>
          <w:sz w:val="28"/>
          <w:szCs w:val="28"/>
        </w:rPr>
      </w:pPr>
      <w:bookmarkStart w:id="0" w:name="_GoBack"/>
      <w:bookmarkEnd w:id="0"/>
    </w:p>
    <w:p w:rsidR="008B3A6F" w:rsidRPr="002648C9" w:rsidRDefault="008B3A6F">
      <w:pPr>
        <w:rPr>
          <w:rFonts w:ascii="Franklin Gothic Medium" w:hAnsi="Franklin Gothic Medium"/>
          <w:sz w:val="28"/>
          <w:szCs w:val="28"/>
        </w:rPr>
      </w:pPr>
    </w:p>
    <w:tbl>
      <w:tblPr>
        <w:tblStyle w:val="TableGrid"/>
        <w:tblpPr w:leftFromText="180" w:rightFromText="180" w:horzAnchor="margin" w:tblpY="1478"/>
        <w:tblW w:w="0" w:type="auto"/>
        <w:tblLayout w:type="fixed"/>
        <w:tblLook w:val="01E0" w:firstRow="1" w:lastRow="1" w:firstColumn="1" w:lastColumn="1" w:noHBand="0" w:noVBand="0"/>
      </w:tblPr>
      <w:tblGrid>
        <w:gridCol w:w="2425"/>
        <w:gridCol w:w="2430"/>
        <w:gridCol w:w="3240"/>
        <w:gridCol w:w="6210"/>
      </w:tblGrid>
      <w:tr w:rsidR="00DF5897" w:rsidRPr="002648C9" w:rsidTr="002648C9">
        <w:trPr>
          <w:trHeight w:val="692"/>
        </w:trPr>
        <w:tc>
          <w:tcPr>
            <w:tcW w:w="2425" w:type="dxa"/>
          </w:tcPr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Items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</w:rPr>
              <w:t>Invention or Change</w:t>
            </w:r>
          </w:p>
        </w:tc>
        <w:tc>
          <w:tcPr>
            <w:tcW w:w="3240" w:type="dxa"/>
          </w:tcPr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</w:rPr>
              <w:t>Inventor or Business Pioneer</w:t>
            </w:r>
          </w:p>
        </w:tc>
        <w:tc>
          <w:tcPr>
            <w:tcW w:w="6210" w:type="dxa"/>
          </w:tcPr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</w:rPr>
              <w:t xml:space="preserve">Changes to U.S. Culture or Economy </w:t>
            </w:r>
          </w:p>
        </w:tc>
      </w:tr>
      <w:tr w:rsidR="00DF5897" w:rsidRPr="002648C9" w:rsidTr="002648C9">
        <w:trPr>
          <w:trHeight w:val="1052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Steel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998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Railroads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1070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Oil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1061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Electric Power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1079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Communications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1052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Automobiles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  <w:tr w:rsidR="00DF5897" w:rsidRPr="002648C9" w:rsidTr="002648C9">
        <w:trPr>
          <w:trHeight w:val="1088"/>
        </w:trPr>
        <w:tc>
          <w:tcPr>
            <w:tcW w:w="2425" w:type="dxa"/>
          </w:tcPr>
          <w:p w:rsidR="002648C9" w:rsidRDefault="002648C9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</w:p>
          <w:p w:rsidR="00DF5897" w:rsidRPr="002648C9" w:rsidRDefault="00DF5897" w:rsidP="002648C9">
            <w:pPr>
              <w:jc w:val="center"/>
              <w:rPr>
                <w:rFonts w:ascii="Franklin Gothic Medium" w:hAnsi="Franklin Gothic Medium"/>
                <w:b/>
                <w:sz w:val="28"/>
                <w:szCs w:val="28"/>
              </w:rPr>
            </w:pPr>
            <w:r w:rsidRPr="002648C9">
              <w:rPr>
                <w:rFonts w:ascii="Franklin Gothic Medium" w:hAnsi="Franklin Gothic Medium"/>
                <w:b/>
                <w:sz w:val="28"/>
                <w:szCs w:val="28"/>
              </w:rPr>
              <w:t>Airplanes</w:t>
            </w:r>
          </w:p>
        </w:tc>
        <w:tc>
          <w:tcPr>
            <w:tcW w:w="243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324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  <w:tc>
          <w:tcPr>
            <w:tcW w:w="6210" w:type="dxa"/>
          </w:tcPr>
          <w:p w:rsidR="00DF5897" w:rsidRPr="002648C9" w:rsidRDefault="00DF5897" w:rsidP="002648C9">
            <w:pPr>
              <w:rPr>
                <w:rFonts w:ascii="Franklin Gothic Medium" w:hAnsi="Franklin Gothic Medium"/>
                <w:sz w:val="28"/>
                <w:szCs w:val="28"/>
              </w:rPr>
            </w:pPr>
          </w:p>
        </w:tc>
      </w:tr>
    </w:tbl>
    <w:p w:rsidR="008B3A6F" w:rsidRPr="002648C9" w:rsidRDefault="008B3A6F">
      <w:pPr>
        <w:rPr>
          <w:rFonts w:ascii="Franklin Gothic Medium" w:hAnsi="Franklin Gothic Medium"/>
          <w:sz w:val="28"/>
          <w:szCs w:val="28"/>
        </w:rPr>
      </w:pPr>
    </w:p>
    <w:sectPr w:rsidR="008B3A6F" w:rsidRPr="002648C9" w:rsidSect="002648C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6F"/>
    <w:rsid w:val="002648C9"/>
    <w:rsid w:val="006E7A48"/>
    <w:rsid w:val="008B3A6F"/>
    <w:rsid w:val="00DF5897"/>
    <w:rsid w:val="00F4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7FE6512"/>
  <w15:chartTrackingRefBased/>
  <w15:docId w15:val="{E5DED7CD-7DA4-4750-8B8B-15A9BEA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B3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Directions:  Fill in the relevant information on the chart</vt:lpstr>
    </vt:vector>
  </TitlesOfParts>
  <Company>MFCSD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Directions:  Fill in the relevant information on the chart</dc:title>
  <dc:subject/>
  <dc:creator>mfcsd</dc:creator>
  <cp:keywords/>
  <dc:description/>
  <cp:lastModifiedBy>mfcsd</cp:lastModifiedBy>
  <cp:revision>3</cp:revision>
  <cp:lastPrinted>2004-08-31T13:57:00Z</cp:lastPrinted>
  <dcterms:created xsi:type="dcterms:W3CDTF">2017-08-17T17:57:00Z</dcterms:created>
  <dcterms:modified xsi:type="dcterms:W3CDTF">2017-08-17T18:00:00Z</dcterms:modified>
</cp:coreProperties>
</file>