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AF" w:rsidRDefault="00E4625F" w:rsidP="000A08B3">
      <w:pPr>
        <w:pStyle w:val="NoSpacing"/>
      </w:pPr>
      <w:r>
        <w:t>AP Calculus</w:t>
      </w:r>
      <w:r w:rsidR="000A08B3">
        <w:t xml:space="preserve"> AB</w:t>
      </w:r>
      <w:r w:rsidR="000A08B3">
        <w:tab/>
      </w:r>
      <w:r w:rsidR="000A08B3">
        <w:tab/>
      </w:r>
      <w:r w:rsidR="000A08B3">
        <w:tab/>
      </w:r>
      <w:r w:rsidR="000A08B3">
        <w:tab/>
      </w:r>
      <w:r w:rsidR="000A08B3">
        <w:tab/>
      </w:r>
      <w:r w:rsidR="000A08B3">
        <w:tab/>
        <w:t>Name _________________________________</w:t>
      </w:r>
    </w:p>
    <w:p w:rsidR="000A08B3" w:rsidRDefault="000A08B3" w:rsidP="000A08B3">
      <w:pPr>
        <w:pStyle w:val="NoSpacing"/>
      </w:pPr>
      <w:r>
        <w:t>Notes:  Lessons 2-1 thru 2-3</w:t>
      </w:r>
      <w:r>
        <w:tab/>
      </w:r>
      <w:r>
        <w:tab/>
      </w:r>
      <w:r>
        <w:tab/>
      </w:r>
      <w:r>
        <w:tab/>
      </w:r>
      <w:r>
        <w:tab/>
        <w:t>Date _________________________________</w:t>
      </w:r>
    </w:p>
    <w:p w:rsidR="000A08B3" w:rsidRDefault="000A08B3" w:rsidP="000A08B3">
      <w:pPr>
        <w:pStyle w:val="NoSpacing"/>
      </w:pPr>
    </w:p>
    <w:p w:rsidR="000A08B3" w:rsidRPr="000A08B3" w:rsidRDefault="000A08B3" w:rsidP="000A08B3">
      <w:pPr>
        <w:rPr>
          <w:b/>
        </w:rPr>
      </w:pPr>
      <w:r w:rsidRPr="000A08B3">
        <w:rPr>
          <w:b/>
        </w:rPr>
        <w:t>Big Idea #1: Limits</w:t>
      </w:r>
    </w:p>
    <w:p w:rsidR="000A08B3" w:rsidRPr="000A08B3" w:rsidRDefault="000A08B3" w:rsidP="000A08B3">
      <w:r w:rsidRPr="000A08B3">
        <w:t xml:space="preserve">Consider </w:t>
      </w:r>
      <w:r w:rsidRPr="000A08B3">
        <w:rPr>
          <w:position w:val="-20"/>
        </w:rPr>
        <w:object w:dxaOrig="13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27.75pt" o:ole="">
            <v:imagedata r:id="rId5" o:title=""/>
          </v:shape>
          <o:OLEObject Type="Embed" ProgID="Equation.DSMT4" ShapeID="_x0000_i1025" DrawAspect="Content" ObjectID="_1534161787" r:id="rId6"/>
        </w:object>
      </w:r>
    </w:p>
    <w:p w:rsidR="000A08B3" w:rsidRPr="000A08B3" w:rsidRDefault="00902D88" w:rsidP="000A08B3">
      <w:r w:rsidRPr="00902D88">
        <w:rPr>
          <w:noProof/>
          <w:position w:val="-62"/>
        </w:rPr>
        <w:pict>
          <v:shape id="_x0000_s1026" type="#_x0000_t75" style="position:absolute;margin-left:48.75pt;margin-top:5.95pt;width:6in;height:91.85pt;z-index:-251656192;mso-position-horizontal-relative:text;mso-position-vertical-relative:text">
            <v:imagedata r:id="rId7" o:title=""/>
          </v:shape>
          <o:OLEObject Type="Embed" ProgID="Equation.DSMT4" ShapeID="_x0000_s1026" DrawAspect="Content" ObjectID="_1534161800" r:id="rId8"/>
        </w:pict>
      </w:r>
    </w:p>
    <w:p w:rsidR="000A08B3" w:rsidRDefault="000A08B3" w:rsidP="000A08B3"/>
    <w:p w:rsidR="000A08B3" w:rsidRDefault="000A08B3" w:rsidP="000A08B3"/>
    <w:p w:rsidR="000A08B3" w:rsidRDefault="000A08B3" w:rsidP="000A08B3"/>
    <w:p w:rsidR="000A08B3" w:rsidRDefault="000A08B3" w:rsidP="000A08B3"/>
    <w:p w:rsidR="000A08B3" w:rsidRDefault="000A08B3" w:rsidP="000A08B3"/>
    <w:p w:rsidR="000A08B3" w:rsidRDefault="000A08B3" w:rsidP="000A08B3"/>
    <w:p w:rsidR="000A08B3" w:rsidRPr="000A08B3" w:rsidRDefault="000A08B3" w:rsidP="000A08B3"/>
    <w:p w:rsidR="00F61209" w:rsidRDefault="000A08B3" w:rsidP="000A08B3">
      <w:r w:rsidRPr="000A08B3">
        <w:t xml:space="preserve">There are certainly many different ways to evaluate a limit.  </w:t>
      </w:r>
    </w:p>
    <w:p w:rsidR="000A08B3" w:rsidRPr="00F61209" w:rsidRDefault="000A08B3" w:rsidP="00F61209">
      <w:pPr>
        <w:ind w:firstLine="720"/>
      </w:pPr>
      <w:proofErr w:type="gramStart"/>
      <w:r w:rsidRPr="00F61209">
        <w:rPr>
          <w:sz w:val="28"/>
        </w:rPr>
        <w:t>Consider</w:t>
      </w:r>
      <w:r w:rsidRPr="000A08B3">
        <w:t xml:space="preserve"> </w:t>
      </w:r>
      <w:proofErr w:type="gramEnd"/>
      <w:r w:rsidR="00F61209" w:rsidRPr="000A08B3">
        <w:rPr>
          <w:position w:val="-20"/>
        </w:rPr>
        <w:object w:dxaOrig="820" w:dyaOrig="499">
          <v:shape id="_x0000_i1027" type="#_x0000_t75" style="width:54.75pt;height:33pt" o:ole="">
            <v:imagedata r:id="rId9" o:title=""/>
          </v:shape>
          <o:OLEObject Type="Embed" ProgID="Equation.DSMT4" ShapeID="_x0000_i1027" DrawAspect="Content" ObjectID="_1534161788" r:id="rId10"/>
        </w:object>
      </w:r>
      <w:r w:rsidR="00F61209">
        <w:t>.</w:t>
      </w:r>
    </w:p>
    <w:p w:rsidR="000A08B3" w:rsidRPr="000A08B3" w:rsidRDefault="000A08B3" w:rsidP="000A08B3">
      <w:pPr>
        <w:pStyle w:val="ListParagraph"/>
        <w:numPr>
          <w:ilvl w:val="0"/>
          <w:numId w:val="1"/>
        </w:numPr>
      </w:pPr>
      <w:r w:rsidRPr="000A08B3">
        <w:t xml:space="preserve">By </w:t>
      </w:r>
      <w:r w:rsidRPr="000A08B3">
        <w:rPr>
          <w:b/>
          <w:i/>
        </w:rPr>
        <w:t>graphing</w:t>
      </w:r>
      <w:r w:rsidRPr="000A08B3">
        <w:t xml:space="preserve"> the function </w:t>
      </w:r>
      <w:r w:rsidRPr="000A08B3">
        <w:rPr>
          <w:position w:val="-10"/>
        </w:rPr>
        <w:object w:dxaOrig="1020" w:dyaOrig="400">
          <v:shape id="_x0000_i1028" type="#_x0000_t75" style="width:51pt;height:20.25pt" o:ole="">
            <v:imagedata r:id="rId11" o:title=""/>
          </v:shape>
          <o:OLEObject Type="Embed" ProgID="Equation.DSMT4" ShapeID="_x0000_i1028" DrawAspect="Content" ObjectID="_1534161789" r:id="rId12"/>
        </w:object>
      </w:r>
      <w:r w:rsidRPr="000A08B3">
        <w:t xml:space="preserve">and evaluating it at values of </w:t>
      </w:r>
      <w:r w:rsidRPr="000A08B3">
        <w:rPr>
          <w:i/>
        </w:rPr>
        <w:t>x</w:t>
      </w:r>
      <w:r w:rsidRPr="000A08B3">
        <w:t xml:space="preserve"> close to 2, the following </w:t>
      </w:r>
      <w:r w:rsidRPr="000A08B3">
        <w:rPr>
          <w:b/>
          <w:i/>
        </w:rPr>
        <w:t>table</w:t>
      </w:r>
      <w:r w:rsidRPr="000A08B3">
        <w:t xml:space="preserve"> can be formed.</w:t>
      </w:r>
    </w:p>
    <w:p w:rsidR="000A08B3" w:rsidRPr="000A08B3" w:rsidRDefault="000A08B3" w:rsidP="000A08B3"/>
    <w:tbl>
      <w:tblPr>
        <w:tblStyle w:val="TableGrid"/>
        <w:tblW w:w="0" w:type="auto"/>
        <w:tblInd w:w="622" w:type="dxa"/>
        <w:tblLook w:val="01E0"/>
      </w:tblPr>
      <w:tblGrid>
        <w:gridCol w:w="798"/>
        <w:gridCol w:w="1348"/>
        <w:gridCol w:w="1357"/>
        <w:gridCol w:w="1367"/>
        <w:gridCol w:w="1334"/>
        <w:gridCol w:w="1326"/>
        <w:gridCol w:w="1326"/>
      </w:tblGrid>
      <w:tr w:rsidR="000A08B3" w:rsidRPr="000A08B3" w:rsidTr="000A08B3">
        <w:tc>
          <w:tcPr>
            <w:tcW w:w="798" w:type="dxa"/>
          </w:tcPr>
          <w:p w:rsidR="000A08B3" w:rsidRPr="000A08B3" w:rsidRDefault="000A08B3" w:rsidP="00F61209">
            <w:pPr>
              <w:jc w:val="center"/>
              <w:rPr>
                <w:b/>
                <w:i/>
              </w:rPr>
            </w:pPr>
            <w:r w:rsidRPr="000A08B3">
              <w:rPr>
                <w:b/>
                <w:i/>
              </w:rPr>
              <w:t>x</w:t>
            </w:r>
          </w:p>
        </w:tc>
        <w:tc>
          <w:tcPr>
            <w:tcW w:w="1348" w:type="dxa"/>
          </w:tcPr>
          <w:p w:rsidR="000A08B3" w:rsidRPr="000A08B3" w:rsidRDefault="000A08B3" w:rsidP="00F61209">
            <w:pPr>
              <w:jc w:val="center"/>
            </w:pPr>
            <w:r w:rsidRPr="000A08B3">
              <w:t>1.9</w:t>
            </w:r>
          </w:p>
        </w:tc>
        <w:tc>
          <w:tcPr>
            <w:tcW w:w="1357" w:type="dxa"/>
          </w:tcPr>
          <w:p w:rsidR="000A08B3" w:rsidRPr="000A08B3" w:rsidRDefault="000A08B3" w:rsidP="00F61209">
            <w:pPr>
              <w:jc w:val="center"/>
            </w:pPr>
            <w:r w:rsidRPr="000A08B3">
              <w:t>1.99</w:t>
            </w:r>
          </w:p>
        </w:tc>
        <w:tc>
          <w:tcPr>
            <w:tcW w:w="1367" w:type="dxa"/>
          </w:tcPr>
          <w:p w:rsidR="000A08B3" w:rsidRPr="000A08B3" w:rsidRDefault="000A08B3" w:rsidP="00F61209">
            <w:pPr>
              <w:jc w:val="center"/>
            </w:pPr>
            <w:r w:rsidRPr="000A08B3">
              <w:t>1.999</w:t>
            </w:r>
          </w:p>
        </w:tc>
        <w:tc>
          <w:tcPr>
            <w:tcW w:w="1334" w:type="dxa"/>
          </w:tcPr>
          <w:p w:rsidR="000A08B3" w:rsidRPr="000A08B3" w:rsidRDefault="000A08B3" w:rsidP="00F61209">
            <w:pPr>
              <w:jc w:val="center"/>
            </w:pPr>
            <w:r w:rsidRPr="000A08B3">
              <w:t>2.001</w:t>
            </w:r>
          </w:p>
        </w:tc>
        <w:tc>
          <w:tcPr>
            <w:tcW w:w="1326" w:type="dxa"/>
          </w:tcPr>
          <w:p w:rsidR="000A08B3" w:rsidRPr="000A08B3" w:rsidRDefault="000A08B3" w:rsidP="00F61209">
            <w:pPr>
              <w:jc w:val="center"/>
            </w:pPr>
            <w:r w:rsidRPr="000A08B3">
              <w:t>2.01</w:t>
            </w:r>
          </w:p>
        </w:tc>
        <w:tc>
          <w:tcPr>
            <w:tcW w:w="1326" w:type="dxa"/>
          </w:tcPr>
          <w:p w:rsidR="000A08B3" w:rsidRPr="000A08B3" w:rsidRDefault="000A08B3" w:rsidP="00F61209">
            <w:pPr>
              <w:jc w:val="center"/>
            </w:pPr>
            <w:r w:rsidRPr="000A08B3">
              <w:t>2.1</w:t>
            </w:r>
          </w:p>
        </w:tc>
      </w:tr>
      <w:tr w:rsidR="000A08B3" w:rsidRPr="000A08B3" w:rsidTr="000A08B3">
        <w:tc>
          <w:tcPr>
            <w:tcW w:w="798" w:type="dxa"/>
          </w:tcPr>
          <w:p w:rsidR="000A08B3" w:rsidRPr="000A08B3" w:rsidRDefault="000A08B3" w:rsidP="00F61209">
            <w:pPr>
              <w:jc w:val="center"/>
              <w:rPr>
                <w:b/>
                <w:i/>
              </w:rPr>
            </w:pPr>
            <w:r w:rsidRPr="000A08B3">
              <w:rPr>
                <w:b/>
                <w:i/>
              </w:rPr>
              <w:t>f(x)</w:t>
            </w:r>
          </w:p>
        </w:tc>
        <w:tc>
          <w:tcPr>
            <w:tcW w:w="1348" w:type="dxa"/>
          </w:tcPr>
          <w:p w:rsidR="000A08B3" w:rsidRPr="000A08B3" w:rsidRDefault="000A08B3" w:rsidP="00F61209">
            <w:pPr>
              <w:jc w:val="center"/>
            </w:pPr>
            <w:r w:rsidRPr="000A08B3">
              <w:t>7.22</w:t>
            </w:r>
          </w:p>
        </w:tc>
        <w:tc>
          <w:tcPr>
            <w:tcW w:w="1357" w:type="dxa"/>
          </w:tcPr>
          <w:p w:rsidR="000A08B3" w:rsidRPr="000A08B3" w:rsidRDefault="000A08B3" w:rsidP="00F61209">
            <w:pPr>
              <w:jc w:val="center"/>
            </w:pPr>
            <w:r w:rsidRPr="000A08B3">
              <w:t>7.9202</w:t>
            </w:r>
          </w:p>
        </w:tc>
        <w:tc>
          <w:tcPr>
            <w:tcW w:w="1367" w:type="dxa"/>
          </w:tcPr>
          <w:p w:rsidR="000A08B3" w:rsidRPr="000A08B3" w:rsidRDefault="000A08B3" w:rsidP="00F61209">
            <w:pPr>
              <w:jc w:val="center"/>
            </w:pPr>
            <w:r w:rsidRPr="000A08B3">
              <w:t>7.992002</w:t>
            </w:r>
          </w:p>
        </w:tc>
        <w:tc>
          <w:tcPr>
            <w:tcW w:w="1334" w:type="dxa"/>
          </w:tcPr>
          <w:p w:rsidR="000A08B3" w:rsidRPr="000A08B3" w:rsidRDefault="000A08B3" w:rsidP="00F61209">
            <w:pPr>
              <w:jc w:val="center"/>
            </w:pPr>
            <w:r w:rsidRPr="000A08B3">
              <w:t>8.008002</w:t>
            </w:r>
          </w:p>
        </w:tc>
        <w:tc>
          <w:tcPr>
            <w:tcW w:w="1326" w:type="dxa"/>
          </w:tcPr>
          <w:p w:rsidR="000A08B3" w:rsidRPr="000A08B3" w:rsidRDefault="000A08B3" w:rsidP="00F61209">
            <w:pPr>
              <w:jc w:val="center"/>
            </w:pPr>
            <w:r w:rsidRPr="000A08B3">
              <w:t>8.0802</w:t>
            </w:r>
          </w:p>
        </w:tc>
        <w:tc>
          <w:tcPr>
            <w:tcW w:w="1326" w:type="dxa"/>
          </w:tcPr>
          <w:p w:rsidR="000A08B3" w:rsidRPr="000A08B3" w:rsidRDefault="000A08B3" w:rsidP="00F61209">
            <w:pPr>
              <w:jc w:val="center"/>
            </w:pPr>
            <w:r w:rsidRPr="000A08B3">
              <w:t>8.82</w:t>
            </w:r>
          </w:p>
        </w:tc>
      </w:tr>
    </w:tbl>
    <w:p w:rsidR="000A08B3" w:rsidRPr="000A08B3" w:rsidRDefault="00E24B27" w:rsidP="000A08B3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145415</wp:posOffset>
            </wp:positionV>
            <wp:extent cx="571500" cy="352425"/>
            <wp:effectExtent l="1905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7662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8B3" w:rsidRPr="000A08B3" w:rsidRDefault="000A08B3" w:rsidP="000A08B3">
      <w:pPr>
        <w:ind w:left="1440"/>
      </w:pPr>
      <w:r w:rsidRPr="000A08B3">
        <w:t xml:space="preserve">It should be fairly obvious that </w:t>
      </w:r>
      <w:r w:rsidRPr="000A08B3">
        <w:rPr>
          <w:position w:val="-20"/>
        </w:rPr>
        <w:object w:dxaOrig="1219" w:dyaOrig="499">
          <v:shape id="_x0000_i1029" type="#_x0000_t75" style="width:71.25pt;height:29.25pt" o:ole="">
            <v:imagedata r:id="rId14" o:title=""/>
          </v:shape>
          <o:OLEObject Type="Embed" ProgID="Equation.DSMT4" ShapeID="_x0000_i1029" DrawAspect="Content" ObjectID="_1534161790" r:id="rId15"/>
        </w:object>
      </w:r>
      <w:r w:rsidR="00E24B27" w:rsidRPr="00E24B27">
        <w:rPr>
          <w:position w:val="-20"/>
        </w:rPr>
        <w:t xml:space="preserve"> </w:t>
      </w:r>
    </w:p>
    <w:p w:rsidR="000A08B3" w:rsidRDefault="000A08B3" w:rsidP="000A08B3">
      <w:pPr>
        <w:pStyle w:val="ListParagraph"/>
        <w:numPr>
          <w:ilvl w:val="0"/>
          <w:numId w:val="1"/>
        </w:numPr>
      </w:pPr>
      <w:r>
        <w:t xml:space="preserve">By using </w:t>
      </w:r>
      <w:r w:rsidRPr="000A08B3">
        <w:rPr>
          <w:b/>
          <w:i/>
        </w:rPr>
        <w:t>direct substitution</w:t>
      </w:r>
      <w:r>
        <w:t xml:space="preserve"> </w:t>
      </w:r>
      <w:r w:rsidRPr="000A08B3">
        <w:t>the same value of 8 c</w:t>
      </w:r>
      <w:r>
        <w:t xml:space="preserve">ould be obtained.  </w:t>
      </w:r>
    </w:p>
    <w:p w:rsidR="000A08B3" w:rsidRDefault="00E24B27" w:rsidP="000A08B3">
      <w:pPr>
        <w:pStyle w:val="ListParagraph"/>
        <w:ind w:left="1080"/>
      </w:pPr>
      <w:r>
        <w:rPr>
          <w:noProof/>
          <w:position w:val="-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23495</wp:posOffset>
            </wp:positionV>
            <wp:extent cx="571500" cy="352425"/>
            <wp:effectExtent l="19050" t="0" r="0" b="0"/>
            <wp:wrapNone/>
            <wp:docPr id="1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7662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D88" w:rsidRPr="00902D88">
        <w:rPr>
          <w:noProof/>
          <w:position w:val="-20"/>
        </w:rPr>
        <w:pict>
          <v:shape id="_x0000_s1027" type="#_x0000_t75" style="position:absolute;left:0;text-align:left;margin-left:176.25pt;margin-top:2.85pt;width:137.25pt;height:35.4pt;z-index:-251654144;mso-position-horizontal-relative:text;mso-position-vertical-relative:text">
            <v:imagedata r:id="rId16" o:title=""/>
          </v:shape>
          <o:OLEObject Type="Embed" ProgID="Equation.DSMT4" ShapeID="_x0000_s1027" DrawAspect="Content" ObjectID="_1534161801" r:id="rId17"/>
        </w:pict>
      </w:r>
    </w:p>
    <w:p w:rsidR="000A08B3" w:rsidRPr="000A08B3" w:rsidRDefault="000A08B3" w:rsidP="000A08B3">
      <w:pPr>
        <w:pStyle w:val="ListParagraph"/>
        <w:ind w:left="1080"/>
      </w:pPr>
      <w:r w:rsidRPr="000A08B3">
        <w:t xml:space="preserve"> </w:t>
      </w:r>
      <w:r w:rsidR="00F61209">
        <w:t xml:space="preserve">                  </w:t>
      </w:r>
    </w:p>
    <w:p w:rsidR="000A08B3" w:rsidRPr="000A08B3" w:rsidRDefault="000A08B3" w:rsidP="000A08B3">
      <w:pPr>
        <w:ind w:left="2880" w:firstLine="720"/>
      </w:pPr>
    </w:p>
    <w:p w:rsidR="001D34DA" w:rsidRDefault="00902D88" w:rsidP="000A08B3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2.5pt;margin-top:5.45pt;width:478.5pt;height:0;z-index:251663360" o:connectortype="straight" strokeweight="2pt">
            <v:stroke dashstyle="dash"/>
          </v:shape>
        </w:pict>
      </w:r>
    </w:p>
    <w:p w:rsidR="001D34DA" w:rsidRPr="001D34DA" w:rsidRDefault="001D34DA" w:rsidP="001D34DA">
      <w:pPr>
        <w:ind w:firstLine="720"/>
      </w:pPr>
      <w:proofErr w:type="gramStart"/>
      <w:r w:rsidRPr="00F61209">
        <w:rPr>
          <w:sz w:val="28"/>
        </w:rPr>
        <w:t>Consider</w:t>
      </w:r>
      <w:r w:rsidRPr="000A08B3">
        <w:t xml:space="preserve"> </w:t>
      </w:r>
      <w:r>
        <w:t xml:space="preserve"> </w:t>
      </w:r>
      <w:proofErr w:type="gramEnd"/>
      <w:r w:rsidRPr="001D34DA">
        <w:rPr>
          <w:position w:val="-24"/>
        </w:rPr>
        <w:object w:dxaOrig="1020" w:dyaOrig="660">
          <v:shape id="_x0000_i1031" type="#_x0000_t75" style="width:54.75pt;height:35.25pt" o:ole="">
            <v:imagedata r:id="rId18" o:title=""/>
          </v:shape>
          <o:OLEObject Type="Embed" ProgID="Equation.DSMT4" ShapeID="_x0000_i1031" DrawAspect="Content" ObjectID="_1534161791" r:id="rId19"/>
        </w:object>
      </w:r>
      <w:r>
        <w:t>.</w:t>
      </w:r>
    </w:p>
    <w:p w:rsidR="001D34DA" w:rsidRPr="001D34DA" w:rsidRDefault="001D34DA" w:rsidP="001D34DA">
      <w:pPr>
        <w:pStyle w:val="NoSpacing"/>
        <w:numPr>
          <w:ilvl w:val="0"/>
          <w:numId w:val="2"/>
        </w:numPr>
      </w:pPr>
      <w:r>
        <w:t xml:space="preserve">The following </w:t>
      </w:r>
      <w:r>
        <w:rPr>
          <w:b/>
          <w:i/>
        </w:rPr>
        <w:t xml:space="preserve">table </w:t>
      </w:r>
      <w:r>
        <w:t xml:space="preserve">represents what is happening around </w:t>
      </w:r>
      <w:r w:rsidRPr="001D34DA">
        <w:rPr>
          <w:i/>
        </w:rPr>
        <w:t>x</w:t>
      </w:r>
      <w:r>
        <w:t xml:space="preserve"> = 2.</w:t>
      </w:r>
      <w:r>
        <w:rPr>
          <w:b/>
        </w:rPr>
        <w:t xml:space="preserve"> </w:t>
      </w:r>
    </w:p>
    <w:p w:rsidR="001D34DA" w:rsidRDefault="001D34DA" w:rsidP="001D34DA">
      <w:pPr>
        <w:pStyle w:val="NoSpacing"/>
        <w:ind w:left="1080"/>
        <w:rPr>
          <w:b/>
        </w:rPr>
      </w:pPr>
    </w:p>
    <w:tbl>
      <w:tblPr>
        <w:tblStyle w:val="TableGrid"/>
        <w:tblW w:w="0" w:type="auto"/>
        <w:tblInd w:w="622" w:type="dxa"/>
        <w:tblLook w:val="01E0"/>
      </w:tblPr>
      <w:tblGrid>
        <w:gridCol w:w="798"/>
        <w:gridCol w:w="1348"/>
        <w:gridCol w:w="1357"/>
        <w:gridCol w:w="1367"/>
        <w:gridCol w:w="1334"/>
        <w:gridCol w:w="1326"/>
        <w:gridCol w:w="1326"/>
      </w:tblGrid>
      <w:tr w:rsidR="001D34DA" w:rsidTr="001D34DA">
        <w:tc>
          <w:tcPr>
            <w:tcW w:w="798" w:type="dxa"/>
          </w:tcPr>
          <w:p w:rsidR="001D34DA" w:rsidRPr="00F76EF2" w:rsidRDefault="001D34DA" w:rsidP="005A27FC">
            <w:pPr>
              <w:jc w:val="center"/>
              <w:rPr>
                <w:b/>
                <w:i/>
                <w:sz w:val="20"/>
                <w:szCs w:val="20"/>
              </w:rPr>
            </w:pPr>
            <w:r w:rsidRPr="00F76EF2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348" w:type="dxa"/>
          </w:tcPr>
          <w:p w:rsidR="001D34DA" w:rsidRDefault="001D34DA" w:rsidP="005A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357" w:type="dxa"/>
          </w:tcPr>
          <w:p w:rsidR="001D34DA" w:rsidRDefault="001D34DA" w:rsidP="005A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1.99</w:t>
            </w:r>
          </w:p>
        </w:tc>
        <w:tc>
          <w:tcPr>
            <w:tcW w:w="1367" w:type="dxa"/>
          </w:tcPr>
          <w:p w:rsidR="001D34DA" w:rsidRDefault="001D34DA" w:rsidP="005A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1.999</w:t>
            </w:r>
          </w:p>
        </w:tc>
        <w:tc>
          <w:tcPr>
            <w:tcW w:w="1334" w:type="dxa"/>
          </w:tcPr>
          <w:p w:rsidR="001D34DA" w:rsidRDefault="001D34DA" w:rsidP="005A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2.001</w:t>
            </w:r>
          </w:p>
        </w:tc>
        <w:tc>
          <w:tcPr>
            <w:tcW w:w="1326" w:type="dxa"/>
          </w:tcPr>
          <w:p w:rsidR="001D34DA" w:rsidRDefault="001D34DA" w:rsidP="005A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</w:t>
            </w:r>
          </w:p>
        </w:tc>
        <w:tc>
          <w:tcPr>
            <w:tcW w:w="1326" w:type="dxa"/>
          </w:tcPr>
          <w:p w:rsidR="001D34DA" w:rsidRDefault="001D34DA" w:rsidP="005A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</w:tr>
      <w:tr w:rsidR="001D34DA" w:rsidTr="001D34DA">
        <w:tc>
          <w:tcPr>
            <w:tcW w:w="798" w:type="dxa"/>
          </w:tcPr>
          <w:p w:rsidR="001D34DA" w:rsidRPr="00F76EF2" w:rsidRDefault="001D34DA" w:rsidP="005A27FC">
            <w:pPr>
              <w:jc w:val="center"/>
              <w:rPr>
                <w:b/>
                <w:i/>
                <w:sz w:val="20"/>
                <w:szCs w:val="20"/>
              </w:rPr>
            </w:pPr>
            <w:r w:rsidRPr="00F76EF2">
              <w:rPr>
                <w:b/>
                <w:i/>
                <w:sz w:val="20"/>
                <w:szCs w:val="20"/>
              </w:rPr>
              <w:t>f(x)</w:t>
            </w:r>
          </w:p>
        </w:tc>
        <w:tc>
          <w:tcPr>
            <w:tcW w:w="1348" w:type="dxa"/>
          </w:tcPr>
          <w:p w:rsidR="001D34DA" w:rsidRDefault="001D34DA" w:rsidP="005A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1357" w:type="dxa"/>
          </w:tcPr>
          <w:p w:rsidR="001D34DA" w:rsidRDefault="001D34DA" w:rsidP="005A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3.99</w:t>
            </w:r>
          </w:p>
        </w:tc>
        <w:tc>
          <w:tcPr>
            <w:tcW w:w="1367" w:type="dxa"/>
          </w:tcPr>
          <w:p w:rsidR="001D34DA" w:rsidRDefault="001D34DA" w:rsidP="005A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3.999</w:t>
            </w:r>
          </w:p>
        </w:tc>
        <w:tc>
          <w:tcPr>
            <w:tcW w:w="1334" w:type="dxa"/>
          </w:tcPr>
          <w:p w:rsidR="001D34DA" w:rsidRDefault="001D34DA" w:rsidP="005A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4.001</w:t>
            </w:r>
          </w:p>
        </w:tc>
        <w:tc>
          <w:tcPr>
            <w:tcW w:w="1326" w:type="dxa"/>
          </w:tcPr>
          <w:p w:rsidR="001D34DA" w:rsidRDefault="001D34DA" w:rsidP="005A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4.01</w:t>
            </w:r>
          </w:p>
        </w:tc>
        <w:tc>
          <w:tcPr>
            <w:tcW w:w="1326" w:type="dxa"/>
          </w:tcPr>
          <w:p w:rsidR="001D34DA" w:rsidRDefault="001D34DA" w:rsidP="005A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</w:tr>
    </w:tbl>
    <w:p w:rsidR="001D34DA" w:rsidRDefault="001D34DA" w:rsidP="001D34DA">
      <w:pPr>
        <w:pStyle w:val="NoSpacing"/>
        <w:ind w:left="1080"/>
        <w:rPr>
          <w:b/>
        </w:rPr>
      </w:pPr>
    </w:p>
    <w:p w:rsidR="001D34DA" w:rsidRDefault="00E24B27" w:rsidP="001D34DA">
      <w:pPr>
        <w:pStyle w:val="NoSpacing"/>
        <w:ind w:left="1080"/>
        <w:rPr>
          <w:b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26670</wp:posOffset>
            </wp:positionV>
            <wp:extent cx="571500" cy="352425"/>
            <wp:effectExtent l="19050" t="0" r="0" b="0"/>
            <wp:wrapNone/>
            <wp:docPr id="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7662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4DA" w:rsidRPr="000A08B3">
        <w:t>It should be fairly obvious that</w:t>
      </w:r>
      <w:r w:rsidR="001D34DA">
        <w:t xml:space="preserve"> </w:t>
      </w:r>
      <w:r w:rsidR="001D34DA" w:rsidRPr="001D34DA">
        <w:rPr>
          <w:position w:val="-24"/>
        </w:rPr>
        <w:object w:dxaOrig="1020" w:dyaOrig="660">
          <v:shape id="_x0000_i1032" type="#_x0000_t75" style="width:54.75pt;height:35.25pt" o:ole="">
            <v:imagedata r:id="rId18" o:title=""/>
          </v:shape>
          <o:OLEObject Type="Embed" ProgID="Equation.DSMT4" ShapeID="_x0000_i1032" DrawAspect="Content" ObjectID="_1534161792" r:id="rId20"/>
        </w:object>
      </w:r>
      <w:r w:rsidR="001D34DA">
        <w:t>= 4.</w:t>
      </w:r>
      <w:r w:rsidRPr="00E24B27">
        <w:rPr>
          <w:noProof/>
          <w:position w:val="-20"/>
        </w:rPr>
        <w:t xml:space="preserve"> </w:t>
      </w:r>
    </w:p>
    <w:p w:rsidR="001D34DA" w:rsidRPr="001D34DA" w:rsidRDefault="006826B0" w:rsidP="001D34DA">
      <w:pPr>
        <w:pStyle w:val="NoSpacing"/>
        <w:numPr>
          <w:ilvl w:val="0"/>
          <w:numId w:val="2"/>
        </w:numPr>
      </w:pPr>
      <w:r>
        <w:t xml:space="preserve">If we try </w:t>
      </w:r>
      <w:r w:rsidRPr="000A08B3">
        <w:rPr>
          <w:b/>
          <w:i/>
        </w:rPr>
        <w:t>direct substitution</w:t>
      </w:r>
      <w:r>
        <w:t xml:space="preserve"> right away, we will end up with zero in the denominator.  So now we have to find the limit </w:t>
      </w:r>
      <w:r w:rsidR="003F646F">
        <w:t xml:space="preserve">by </w:t>
      </w:r>
      <w:r w:rsidR="003F646F">
        <w:rPr>
          <w:b/>
          <w:i/>
        </w:rPr>
        <w:t>factoring</w:t>
      </w:r>
      <w:r>
        <w:rPr>
          <w:i/>
        </w:rPr>
        <w:t xml:space="preserve"> </w:t>
      </w:r>
      <w:r>
        <w:t>and then simplifying.</w:t>
      </w:r>
    </w:p>
    <w:p w:rsidR="001D34DA" w:rsidRDefault="001D34DA" w:rsidP="001D34DA">
      <w:pPr>
        <w:pStyle w:val="NoSpacing"/>
        <w:ind w:left="1080"/>
        <w:rPr>
          <w:b/>
        </w:rPr>
      </w:pPr>
    </w:p>
    <w:p w:rsidR="001D34DA" w:rsidRDefault="00E24B27" w:rsidP="001D34DA">
      <w:pPr>
        <w:pStyle w:val="NoSpacing"/>
        <w:ind w:left="1080"/>
        <w:rPr>
          <w:b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22225</wp:posOffset>
            </wp:positionV>
            <wp:extent cx="571500" cy="352425"/>
            <wp:effectExtent l="19050" t="0" r="0" b="0"/>
            <wp:wrapNone/>
            <wp:docPr id="3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7662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D88" w:rsidRPr="00902D88">
        <w:rPr>
          <w:noProof/>
        </w:rPr>
        <w:pict>
          <v:shape id="_x0000_s1034" type="#_x0000_t32" style="position:absolute;left:0;text-align:left;margin-left:158.25pt;margin-top:23.8pt;width:27.75pt;height:11.25pt;flip:y;z-index:251665408;mso-position-horizontal-relative:text;mso-position-vertical-relative:text" o:connectortype="straight"/>
        </w:pict>
      </w:r>
      <w:r w:rsidR="00902D88" w:rsidRPr="00902D88">
        <w:rPr>
          <w:noProof/>
        </w:rPr>
        <w:pict>
          <v:shape id="_x0000_s1033" type="#_x0000_t32" style="position:absolute;left:0;text-align:left;margin-left:176.25pt;margin-top:6.55pt;width:27.75pt;height:11.25pt;flip:y;z-index:251664384;mso-position-horizontal-relative:text;mso-position-vertical-relative:text" o:connectortype="straight"/>
        </w:pict>
      </w:r>
      <w:r w:rsidR="00314908" w:rsidRPr="001D34DA">
        <w:rPr>
          <w:position w:val="-24"/>
        </w:rPr>
        <w:object w:dxaOrig="4420" w:dyaOrig="660">
          <v:shape id="_x0000_i1033" type="#_x0000_t75" style="width:237pt;height:35.25pt" o:ole="">
            <v:imagedata r:id="rId21" o:title=""/>
          </v:shape>
          <o:OLEObject Type="Embed" ProgID="Equation.DSMT4" ShapeID="_x0000_i1033" DrawAspect="Content" ObjectID="_1534161793" r:id="rId22"/>
        </w:object>
      </w:r>
    </w:p>
    <w:p w:rsidR="001D34DA" w:rsidRDefault="001D34DA" w:rsidP="001D34DA">
      <w:pPr>
        <w:pStyle w:val="NoSpacing"/>
        <w:ind w:left="1080"/>
        <w:rPr>
          <w:b/>
        </w:rPr>
      </w:pPr>
    </w:p>
    <w:p w:rsidR="001D34DA" w:rsidRPr="006826B0" w:rsidRDefault="006826B0" w:rsidP="001D34DA">
      <w:pPr>
        <w:pStyle w:val="NoSpacing"/>
        <w:ind w:left="1080"/>
      </w:pPr>
      <w:r>
        <w:t xml:space="preserve">(The graph has a hole when </w:t>
      </w:r>
      <w:r w:rsidRPr="006826B0">
        <w:rPr>
          <w:i/>
        </w:rPr>
        <w:t>x</w:t>
      </w:r>
      <w:r>
        <w:t xml:space="preserve"> = 2.)</w:t>
      </w:r>
    </w:p>
    <w:p w:rsidR="001D34DA" w:rsidRDefault="001D34DA" w:rsidP="00306B1C">
      <w:pPr>
        <w:pStyle w:val="NoSpacing"/>
      </w:pPr>
    </w:p>
    <w:p w:rsidR="00306B1C" w:rsidRDefault="00902D88" w:rsidP="00306B1C">
      <w:pPr>
        <w:pStyle w:val="NoSpacing"/>
      </w:pPr>
      <w:r>
        <w:rPr>
          <w:noProof/>
        </w:rPr>
        <w:pict>
          <v:shape id="_x0000_s1040" type="#_x0000_t32" style="position:absolute;margin-left:29.25pt;margin-top:3.65pt;width:478.5pt;height:0;z-index:251679744" o:connectortype="straight" strokeweight="2pt">
            <v:stroke dashstyle="dash"/>
          </v:shape>
        </w:pict>
      </w:r>
    </w:p>
    <w:p w:rsidR="00306B1C" w:rsidRDefault="00306B1C" w:rsidP="00306B1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5A27FC" w:rsidRPr="001D34DA" w:rsidRDefault="005A27FC" w:rsidP="005A27FC">
      <w:pPr>
        <w:ind w:firstLine="720"/>
      </w:pPr>
      <w:proofErr w:type="gramStart"/>
      <w:r w:rsidRPr="00F61209">
        <w:rPr>
          <w:sz w:val="28"/>
        </w:rPr>
        <w:lastRenderedPageBreak/>
        <w:t>Consider</w:t>
      </w:r>
      <w:r w:rsidRPr="000A08B3">
        <w:t xml:space="preserve"> </w:t>
      </w:r>
      <w:r>
        <w:t xml:space="preserve"> </w:t>
      </w:r>
      <w:proofErr w:type="gramEnd"/>
      <w:r w:rsidRPr="001D34DA">
        <w:rPr>
          <w:position w:val="-24"/>
        </w:rPr>
        <w:object w:dxaOrig="1080" w:dyaOrig="680">
          <v:shape id="_x0000_i1034" type="#_x0000_t75" style="width:57.75pt;height:36.75pt" o:ole="">
            <v:imagedata r:id="rId23" o:title=""/>
          </v:shape>
          <o:OLEObject Type="Embed" ProgID="Equation.DSMT4" ShapeID="_x0000_i1034" DrawAspect="Content" ObjectID="_1534161794" r:id="rId24"/>
        </w:object>
      </w:r>
      <w:r>
        <w:t>.</w:t>
      </w:r>
    </w:p>
    <w:p w:rsidR="005A27FC" w:rsidRDefault="005A27FC" w:rsidP="005A27FC">
      <w:pPr>
        <w:pStyle w:val="NoSpacing"/>
        <w:numPr>
          <w:ilvl w:val="0"/>
          <w:numId w:val="3"/>
        </w:numPr>
      </w:pPr>
      <w:r>
        <w:t xml:space="preserve">If we try </w:t>
      </w:r>
      <w:r w:rsidRPr="000A08B3">
        <w:rPr>
          <w:b/>
          <w:i/>
        </w:rPr>
        <w:t>direct substitution</w:t>
      </w:r>
      <w:r>
        <w:t xml:space="preserve"> right away, we will end up </w:t>
      </w:r>
      <w:proofErr w:type="gramStart"/>
      <w:r>
        <w:t xml:space="preserve">with </w:t>
      </w:r>
      <w:proofErr w:type="gramEnd"/>
      <w:r w:rsidR="006461E8" w:rsidRPr="006461E8">
        <w:rPr>
          <w:position w:val="-24"/>
        </w:rPr>
        <w:object w:dxaOrig="220" w:dyaOrig="620">
          <v:shape id="_x0000_i1035" type="#_x0000_t75" style="width:11.25pt;height:30.75pt" o:ole="">
            <v:imagedata r:id="rId25" o:title=""/>
          </v:shape>
          <o:OLEObject Type="Embed" ProgID="Equation.DSMT4" ShapeID="_x0000_i1035" DrawAspect="Content" ObjectID="_1534161795" r:id="rId26"/>
        </w:object>
      </w:r>
      <w:r w:rsidR="006461E8">
        <w:t>.</w:t>
      </w:r>
    </w:p>
    <w:p w:rsidR="005C791F" w:rsidRPr="00237201" w:rsidRDefault="00902D88" w:rsidP="00237201">
      <w:pPr>
        <w:pStyle w:val="NoSpacing"/>
        <w:ind w:left="7200"/>
        <w:rPr>
          <w:sz w:val="20"/>
        </w:rPr>
      </w:pPr>
      <w:r>
        <w:rPr>
          <w:noProof/>
          <w:sz w:val="20"/>
        </w:rPr>
        <w:pict>
          <v:shape id="_x0000_s1036" type="#_x0000_t75" style="position:absolute;left:0;text-align:left;margin-left:163.45pt;margin-top:1.05pt;width:152.3pt;height:105.45pt;z-index:-251641856;mso-position-horizontal-relative:text;mso-position-vertical-relative:text">
            <v:imagedata r:id="rId27" o:title=""/>
          </v:shape>
          <o:OLEObject Type="Embed" ProgID="Equation.DSMT4" ShapeID="_x0000_s1036" DrawAspect="Content" ObjectID="_1534161802" r:id="rId28"/>
        </w:pict>
      </w:r>
      <w:r>
        <w:rPr>
          <w:noProof/>
          <w:sz w:val="20"/>
        </w:rPr>
        <w:pict>
          <v:shape id="_x0000_s1039" type="#_x0000_t32" style="position:absolute;left:0;text-align:left;margin-left:329.2pt;margin-top:6.75pt;width:24.8pt;height:6pt;flip:x;z-index:251677696" o:connectortype="straight">
            <v:stroke endarrow="block"/>
          </v:shape>
        </w:pict>
      </w:r>
      <w:r w:rsidR="00237201" w:rsidRPr="00237201">
        <w:rPr>
          <w:sz w:val="20"/>
        </w:rPr>
        <w:t>(Conjugate of the numerator)</w:t>
      </w:r>
    </w:p>
    <w:p w:rsidR="005C791F" w:rsidRDefault="00902D88" w:rsidP="005A27FC">
      <w:pPr>
        <w:pStyle w:val="NoSpacing"/>
        <w:numPr>
          <w:ilvl w:val="0"/>
          <w:numId w:val="3"/>
        </w:numPr>
      </w:pPr>
      <w:r>
        <w:rPr>
          <w:noProof/>
        </w:rPr>
        <w:pict>
          <v:shape id="_x0000_s1038" type="#_x0000_t32" style="position:absolute;left:0;text-align:left;margin-left:255.75pt;margin-top:48.75pt;width:27.75pt;height:11.25pt;flip:y;z-index:251676672" o:connectortype="straight"/>
        </w:pict>
      </w:r>
      <w:r>
        <w:rPr>
          <w:noProof/>
        </w:rPr>
        <w:pict>
          <v:shape id="_x0000_s1037" type="#_x0000_t32" style="position:absolute;left:0;text-align:left;margin-left:277.5pt;margin-top:29.25pt;width:27.75pt;height:11.25pt;flip:y;z-index:251675648" o:connectortype="straight"/>
        </w:pict>
      </w:r>
      <w:r w:rsidR="005C791F">
        <w:t xml:space="preserve">Using </w:t>
      </w:r>
      <w:r w:rsidR="005C791F">
        <w:rPr>
          <w:b/>
          <w:i/>
        </w:rPr>
        <w:t xml:space="preserve">rationalization </w:t>
      </w:r>
      <w:r w:rsidR="005C791F">
        <w:t xml:space="preserve"> </w:t>
      </w:r>
    </w:p>
    <w:p w:rsidR="00CE6F7E" w:rsidRDefault="00CE6F7E" w:rsidP="00CE6F7E">
      <w:pPr>
        <w:pStyle w:val="NoSpacing"/>
        <w:ind w:left="1080"/>
      </w:pPr>
    </w:p>
    <w:p w:rsidR="00CE6F7E" w:rsidRDefault="00CE6F7E" w:rsidP="00CE6F7E">
      <w:pPr>
        <w:pStyle w:val="NoSpacing"/>
        <w:ind w:left="1080"/>
      </w:pPr>
    </w:p>
    <w:p w:rsidR="00CE6F7E" w:rsidRDefault="00CE6F7E" w:rsidP="00CE6F7E">
      <w:pPr>
        <w:pStyle w:val="NoSpacing"/>
        <w:ind w:left="1080"/>
      </w:pPr>
    </w:p>
    <w:p w:rsidR="00CE6F7E" w:rsidRDefault="003519BA" w:rsidP="00CE6F7E">
      <w:pPr>
        <w:pStyle w:val="NoSpacing"/>
        <w:ind w:left="1080"/>
      </w:pPr>
      <w:r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143510</wp:posOffset>
            </wp:positionV>
            <wp:extent cx="571500" cy="352425"/>
            <wp:effectExtent l="19050" t="0" r="0" b="0"/>
            <wp:wrapNone/>
            <wp:docPr id="4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7662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F7E" w:rsidRDefault="00CE6F7E" w:rsidP="003519BA">
      <w:pPr>
        <w:pStyle w:val="NoSpacing"/>
      </w:pPr>
    </w:p>
    <w:p w:rsidR="00CE6F7E" w:rsidRDefault="00CE6F7E" w:rsidP="00CE6F7E">
      <w:pPr>
        <w:pStyle w:val="NoSpacing"/>
        <w:ind w:left="1080"/>
      </w:pPr>
    </w:p>
    <w:p w:rsidR="00CE6F7E" w:rsidRDefault="00CE6F7E" w:rsidP="00CE6F7E">
      <w:pPr>
        <w:pStyle w:val="NoSpacing"/>
        <w:ind w:left="1080"/>
      </w:pPr>
      <w:r>
        <w:t xml:space="preserve">(The graph has a hole when </w:t>
      </w:r>
      <w:r w:rsidRPr="006826B0">
        <w:rPr>
          <w:i/>
        </w:rPr>
        <w:t>x</w:t>
      </w:r>
      <w:r>
        <w:t xml:space="preserve"> = 9.)</w:t>
      </w:r>
    </w:p>
    <w:p w:rsidR="00CE6F7E" w:rsidRPr="00CE6F7E" w:rsidRDefault="00902D88" w:rsidP="00CE6F7E">
      <w:pPr>
        <w:pStyle w:val="NoSpacing"/>
        <w:ind w:left="1080"/>
        <w:rPr>
          <w:sz w:val="14"/>
        </w:rPr>
      </w:pPr>
      <w:r w:rsidRPr="00902D88">
        <w:rPr>
          <w:noProof/>
        </w:rPr>
        <w:pict>
          <v:shape id="_x0000_s1041" type="#_x0000_t32" style="position:absolute;left:0;text-align:left;margin-left:14.25pt;margin-top:2.3pt;width:478.5pt;height:0;z-index:251680768" o:connectortype="straight" strokeweight="2pt">
            <v:stroke dashstyle="dash"/>
          </v:shape>
        </w:pict>
      </w:r>
    </w:p>
    <w:p w:rsidR="00CE6F7E" w:rsidRPr="00CE6F7E" w:rsidRDefault="00A670ED" w:rsidP="00CE6F7E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174625</wp:posOffset>
            </wp:positionV>
            <wp:extent cx="800100" cy="1095375"/>
            <wp:effectExtent l="19050" t="0" r="0" b="0"/>
            <wp:wrapNone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F7E">
        <w:t>***</w:t>
      </w:r>
      <w:r w:rsidR="00CE6F7E">
        <w:rPr>
          <w:b/>
        </w:rPr>
        <w:t xml:space="preserve">Remember:  The value of a function at </w:t>
      </w:r>
      <w:r w:rsidR="00CE6F7E" w:rsidRPr="00CE6F7E">
        <w:rPr>
          <w:b/>
          <w:i/>
        </w:rPr>
        <w:t xml:space="preserve">x = </w:t>
      </w:r>
      <w:proofErr w:type="gramStart"/>
      <w:r w:rsidR="00CE6F7E" w:rsidRPr="00CE6F7E">
        <w:rPr>
          <w:b/>
          <w:i/>
        </w:rPr>
        <w:t>a</w:t>
      </w:r>
      <w:r w:rsidR="00CE6F7E">
        <w:rPr>
          <w:b/>
        </w:rPr>
        <w:t xml:space="preserve"> is</w:t>
      </w:r>
      <w:proofErr w:type="gramEnd"/>
      <w:r w:rsidR="00CE6F7E">
        <w:rPr>
          <w:b/>
        </w:rPr>
        <w:t xml:space="preserve"> not necessarily equal to </w:t>
      </w:r>
      <w:r w:rsidR="00CE6F7E" w:rsidRPr="00CE6F7E">
        <w:rPr>
          <w:b/>
          <w:position w:val="-20"/>
        </w:rPr>
        <w:object w:dxaOrig="920" w:dyaOrig="440">
          <v:shape id="_x0000_i1037" type="#_x0000_t75" style="width:45.75pt;height:21.75pt" o:ole="">
            <v:imagedata r:id="rId30" o:title=""/>
          </v:shape>
          <o:OLEObject Type="Embed" ProgID="Equation.DSMT4" ShapeID="_x0000_i1037" DrawAspect="Content" ObjectID="_1534161796" r:id="rId31"/>
        </w:object>
      </w:r>
    </w:p>
    <w:p w:rsidR="00CE6F7E" w:rsidRDefault="00A670ED" w:rsidP="00CE6F7E">
      <w:pPr>
        <w:pStyle w:val="NoSpacing"/>
        <w:ind w:left="1080"/>
      </w:pPr>
      <w:r>
        <w:t xml:space="preserve">For example:   </w:t>
      </w:r>
      <w:r w:rsidRPr="00C50AEC">
        <w:rPr>
          <w:rFonts w:cs="Times New Roman"/>
          <w:position w:val="-22"/>
          <w:szCs w:val="24"/>
        </w:rPr>
        <w:object w:dxaOrig="1440" w:dyaOrig="460">
          <v:shape id="_x0000_i1038" type="#_x0000_t75" style="width:1in;height:23.25pt" o:ole="">
            <v:imagedata r:id="rId32" o:title=""/>
          </v:shape>
          <o:OLEObject Type="Embed" ProgID="Equation.DSMT4" ShapeID="_x0000_i1038" DrawAspect="Content" ObjectID="_1534161797" r:id="rId33"/>
        </w:object>
      </w:r>
      <w:r>
        <w:t xml:space="preserve"> but,</w:t>
      </w:r>
    </w:p>
    <w:p w:rsidR="00A670ED" w:rsidRDefault="00A670ED" w:rsidP="00CE6F7E">
      <w:pPr>
        <w:pStyle w:val="NoSpacing"/>
        <w:ind w:left="1080"/>
        <w:rPr>
          <w:rFonts w:cs="Times New Roman"/>
          <w:position w:val="-22"/>
          <w:szCs w:val="24"/>
        </w:rPr>
      </w:pPr>
      <w:r>
        <w:tab/>
      </w:r>
      <w:r>
        <w:tab/>
        <w:t xml:space="preserve">     </w:t>
      </w:r>
      <w:r w:rsidRPr="00A670ED">
        <w:rPr>
          <w:rFonts w:cs="Times New Roman"/>
          <w:position w:val="-10"/>
          <w:szCs w:val="24"/>
        </w:rPr>
        <w:object w:dxaOrig="1160" w:dyaOrig="320">
          <v:shape id="_x0000_i1039" type="#_x0000_t75" style="width:57.75pt;height:16.5pt" o:ole="">
            <v:imagedata r:id="rId34" o:title=""/>
          </v:shape>
          <o:OLEObject Type="Embed" ProgID="Equation.DSMT4" ShapeID="_x0000_i1039" DrawAspect="Content" ObjectID="_1534161798" r:id="rId35"/>
        </w:object>
      </w:r>
    </w:p>
    <w:p w:rsidR="003519BA" w:rsidRDefault="003519BA" w:rsidP="003519BA">
      <w:pPr>
        <w:pStyle w:val="NoSpacing"/>
        <w:rPr>
          <w:rFonts w:cs="Times New Roman"/>
          <w:position w:val="-22"/>
          <w:szCs w:val="24"/>
        </w:rPr>
      </w:pPr>
    </w:p>
    <w:p w:rsidR="003519BA" w:rsidRDefault="003519BA" w:rsidP="003519BA">
      <w:pPr>
        <w:pStyle w:val="NoSpacing"/>
        <w:rPr>
          <w:rFonts w:cs="Times New Roman"/>
          <w:position w:val="-22"/>
          <w:szCs w:val="24"/>
        </w:rPr>
      </w:pPr>
    </w:p>
    <w:p w:rsidR="003519BA" w:rsidRDefault="003519BA" w:rsidP="003519BA">
      <w:pPr>
        <w:pStyle w:val="NoSpacing"/>
        <w:rPr>
          <w:rFonts w:cs="Times New Roman"/>
          <w:position w:val="-22"/>
          <w:szCs w:val="24"/>
        </w:rPr>
      </w:pPr>
    </w:p>
    <w:p w:rsidR="005531E0" w:rsidRDefault="00902D88" w:rsidP="003519BA">
      <w:pPr>
        <w:pStyle w:val="NoSpacing"/>
      </w:pPr>
      <w:r>
        <w:rPr>
          <w:noProof/>
        </w:rPr>
        <w:pict>
          <v:shape id="_x0000_s1042" type="#_x0000_t32" style="position:absolute;margin-left:11.25pt;margin-top:4.2pt;width:478.5pt;height:0;z-index:251681792" o:connectortype="straight" strokeweight="2pt">
            <v:stroke dashstyle="dash"/>
          </v:shape>
        </w:pict>
      </w:r>
    </w:p>
    <w:p w:rsidR="003519BA" w:rsidRDefault="005531E0" w:rsidP="003519BA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F61209">
        <w:rPr>
          <w:sz w:val="28"/>
        </w:rPr>
        <w:t>Consider</w:t>
      </w:r>
      <w:r>
        <w:rPr>
          <w:sz w:val="28"/>
        </w:rPr>
        <w:t xml:space="preserve"> the </w:t>
      </w:r>
      <w:proofErr w:type="gramStart"/>
      <w:r>
        <w:rPr>
          <w:sz w:val="28"/>
        </w:rPr>
        <w:t xml:space="preserve">function </w:t>
      </w:r>
      <w:proofErr w:type="gramEnd"/>
      <w:r w:rsidRPr="005531E0">
        <w:rPr>
          <w:position w:val="-32"/>
          <w:sz w:val="28"/>
        </w:rPr>
        <w:object w:dxaOrig="2260" w:dyaOrig="760">
          <v:shape id="_x0000_i1040" type="#_x0000_t75" style="width:120pt;height:40.5pt" o:ole="">
            <v:imagedata r:id="rId36" o:title=""/>
          </v:shape>
          <o:OLEObject Type="Embed" ProgID="Equation.DSMT4" ShapeID="_x0000_i1040" DrawAspect="Content" ObjectID="_1534161799" r:id="rId37"/>
        </w:object>
      </w:r>
      <w:r>
        <w:rPr>
          <w:sz w:val="28"/>
        </w:rPr>
        <w:t>.</w:t>
      </w:r>
    </w:p>
    <w:p w:rsidR="005531E0" w:rsidRDefault="005531E0" w:rsidP="005531E0">
      <w:pPr>
        <w:pStyle w:val="NoSpacing"/>
        <w:ind w:left="720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ab/>
      </w:r>
      <w:r>
        <w:t xml:space="preserve">The following </w:t>
      </w:r>
      <w:r w:rsidRPr="005531E0">
        <w:rPr>
          <w:b/>
          <w:i/>
        </w:rPr>
        <w:t>one-sided limits</w:t>
      </w:r>
      <w:r>
        <w:rPr>
          <w:b/>
        </w:rPr>
        <w:t xml:space="preserve"> </w:t>
      </w:r>
      <w:r>
        <w:t>exist:</w:t>
      </w:r>
      <w:r>
        <w:rPr>
          <w:sz w:val="28"/>
        </w:rPr>
        <w:t xml:space="preserve">        </w:t>
      </w:r>
    </w:p>
    <w:p w:rsidR="005531E0" w:rsidRDefault="00902D88" w:rsidP="005531E0">
      <w:pPr>
        <w:pStyle w:val="NoSpacing"/>
        <w:ind w:left="720"/>
        <w:rPr>
          <w:sz w:val="28"/>
        </w:rPr>
      </w:pPr>
      <w:r>
        <w:rPr>
          <w:noProof/>
          <w:sz w:val="28"/>
        </w:rPr>
        <w:pict>
          <v:shape id="_x0000_s1043" type="#_x0000_t75" style="position:absolute;left:0;text-align:left;margin-left:66pt;margin-top:-.5pt;width:355.1pt;height:51.35pt;z-index:-251632640;mso-position-horizontal-relative:text;mso-position-vertical-relative:text">
            <v:imagedata r:id="rId38" o:title=""/>
          </v:shape>
          <o:OLEObject Type="Embed" ProgID="Equation.DSMT4" ShapeID="_x0000_s1043" DrawAspect="Content" ObjectID="_1534161803" r:id="rId39"/>
        </w:pict>
      </w:r>
    </w:p>
    <w:p w:rsidR="005531E0" w:rsidRDefault="005531E0" w:rsidP="005531E0">
      <w:pPr>
        <w:pStyle w:val="NoSpacing"/>
        <w:ind w:left="720"/>
        <w:rPr>
          <w:sz w:val="28"/>
        </w:rPr>
      </w:pPr>
    </w:p>
    <w:p w:rsidR="005531E0" w:rsidRDefault="00902D88" w:rsidP="005531E0">
      <w:pPr>
        <w:pStyle w:val="NoSpacing"/>
        <w:ind w:left="720"/>
        <w:rPr>
          <w:sz w:val="28"/>
        </w:rPr>
      </w:pPr>
      <w:r w:rsidRPr="00902D88">
        <w:rPr>
          <w:noProof/>
        </w:rPr>
        <w:pict>
          <v:shape id="_x0000_s1044" type="#_x0000_t75" style="position:absolute;left:0;text-align:left;margin-left:111.4pt;margin-top:12.65pt;width:381.35pt;height:31.15pt;z-index:-251630592;mso-position-horizontal-relative:text;mso-position-vertical-relative:text">
            <v:imagedata r:id="rId40" o:title=""/>
          </v:shape>
          <o:OLEObject Type="Embed" ProgID="Equation.DSMT4" ShapeID="_x0000_s1044" DrawAspect="Content" ObjectID="_1534161804" r:id="rId41"/>
        </w:pict>
      </w:r>
    </w:p>
    <w:p w:rsidR="005531E0" w:rsidRDefault="005531E0" w:rsidP="005531E0">
      <w:pPr>
        <w:pStyle w:val="NoSpacing"/>
        <w:ind w:left="720"/>
      </w:pPr>
      <w:r>
        <w:rPr>
          <w:sz w:val="28"/>
        </w:rPr>
        <w:tab/>
      </w:r>
      <w:proofErr w:type="gramStart"/>
      <w:r w:rsidRPr="005531E0">
        <w:t>But . . .</w:t>
      </w:r>
      <w:proofErr w:type="gramEnd"/>
      <w:r w:rsidRPr="005531E0">
        <w:t xml:space="preserve"> </w:t>
      </w:r>
    </w:p>
    <w:p w:rsidR="00211DEF" w:rsidRDefault="00211DEF" w:rsidP="00211DEF">
      <w:pPr>
        <w:pStyle w:val="NoSpacing"/>
      </w:pPr>
    </w:p>
    <w:p w:rsidR="0064071B" w:rsidRDefault="0064071B" w:rsidP="00211DEF">
      <w:pPr>
        <w:rPr>
          <w:b/>
          <w:sz w:val="12"/>
        </w:rPr>
      </w:pPr>
    </w:p>
    <w:p w:rsidR="00A1314B" w:rsidRPr="0064071B" w:rsidRDefault="00902D88" w:rsidP="00211DEF">
      <w:pPr>
        <w:rPr>
          <w:b/>
          <w:sz w:val="12"/>
        </w:rPr>
      </w:pPr>
      <w:r w:rsidRPr="00902D88">
        <w:rPr>
          <w:noProof/>
        </w:rPr>
        <w:pict>
          <v:shape id="_x0000_s1045" type="#_x0000_t32" style="position:absolute;margin-left:11.25pt;margin-top:1.8pt;width:478.5pt;height:0;z-index:251686912" o:connectortype="straight" strokeweight="2pt">
            <v:stroke dashstyle="dash"/>
          </v:shape>
        </w:pict>
      </w:r>
    </w:p>
    <w:p w:rsidR="00211DEF" w:rsidRDefault="00211DEF" w:rsidP="00211DEF">
      <w:pPr>
        <w:rPr>
          <w:b/>
        </w:rPr>
      </w:pPr>
      <w:r>
        <w:rPr>
          <w:b/>
        </w:rPr>
        <w:t>Big Idea #2</w:t>
      </w:r>
      <w:r w:rsidRPr="000A08B3">
        <w:rPr>
          <w:b/>
        </w:rPr>
        <w:t xml:space="preserve">: </w:t>
      </w:r>
      <w:r>
        <w:rPr>
          <w:b/>
        </w:rPr>
        <w:t>Continuity of a Function</w:t>
      </w:r>
    </w:p>
    <w:p w:rsidR="00A1314B" w:rsidRPr="000A08B3" w:rsidRDefault="00902D88" w:rsidP="00211DEF">
      <w:pPr>
        <w:rPr>
          <w:b/>
        </w:rPr>
      </w:pPr>
      <w:r>
        <w:rPr>
          <w:b/>
          <w:noProof/>
        </w:rPr>
        <w:pict>
          <v:shape id="_x0000_s1046" type="#_x0000_t75" style="position:absolute;margin-left:32.25pt;margin-top:6.7pt;width:250.5pt;height:99pt;z-index:-251627520;mso-position-horizontal-relative:text;mso-position-vertical-relative:text">
            <v:imagedata r:id="rId42" o:title=""/>
          </v:shape>
          <o:OLEObject Type="Embed" ProgID="Equation.DSMT4" ShapeID="_x0000_s1046" DrawAspect="Content" ObjectID="_1534161805" r:id="rId43"/>
        </w:pict>
      </w:r>
      <w:r w:rsidR="00A1314B">
        <w:rPr>
          <w:b/>
        </w:rPr>
        <w:t xml:space="preserve">           </w:t>
      </w:r>
    </w:p>
    <w:p w:rsidR="00211DEF" w:rsidRDefault="00211DEF" w:rsidP="00211DEF">
      <w:pPr>
        <w:pStyle w:val="NoSpacing"/>
      </w:pPr>
    </w:p>
    <w:p w:rsidR="00A1314B" w:rsidRDefault="00A1314B" w:rsidP="00211DEF">
      <w:pPr>
        <w:pStyle w:val="NoSpacing"/>
      </w:pPr>
    </w:p>
    <w:p w:rsidR="00A1314B" w:rsidRDefault="00A1314B" w:rsidP="00211DEF">
      <w:pPr>
        <w:pStyle w:val="NoSpacing"/>
      </w:pPr>
    </w:p>
    <w:p w:rsidR="00A1314B" w:rsidRDefault="00A1314B" w:rsidP="00211DEF">
      <w:pPr>
        <w:pStyle w:val="NoSpacing"/>
      </w:pPr>
    </w:p>
    <w:p w:rsidR="00A1314B" w:rsidRDefault="00A1314B" w:rsidP="00211DEF">
      <w:pPr>
        <w:pStyle w:val="NoSpacing"/>
      </w:pPr>
    </w:p>
    <w:p w:rsidR="00A1314B" w:rsidRDefault="00A1314B" w:rsidP="00211DEF">
      <w:pPr>
        <w:pStyle w:val="NoSpacing"/>
      </w:pPr>
    </w:p>
    <w:p w:rsidR="00A1314B" w:rsidRDefault="00A1314B" w:rsidP="00211DEF">
      <w:pPr>
        <w:pStyle w:val="NoSpacing"/>
      </w:pPr>
    </w:p>
    <w:p w:rsidR="00A1314B" w:rsidRDefault="00A1314B" w:rsidP="00211DEF">
      <w:pPr>
        <w:pStyle w:val="NoSpacing"/>
      </w:pPr>
    </w:p>
    <w:p w:rsidR="00A1314B" w:rsidRDefault="00902D88" w:rsidP="00211DEF">
      <w:pPr>
        <w:pStyle w:val="NoSpacing"/>
      </w:pPr>
      <w:r>
        <w:rPr>
          <w:noProof/>
        </w:rPr>
        <w:pict>
          <v:shape id="_x0000_s1047" type="#_x0000_t75" style="position:absolute;margin-left:38.25pt;margin-top:9.2pt;width:439.9pt;height:117.3pt;z-index:-251625472;mso-position-horizontal-relative:text;mso-position-vertical-relative:text">
            <v:imagedata r:id="rId44" o:title=""/>
          </v:shape>
          <o:OLEObject Type="Embed" ProgID="Equation.DSMT4" ShapeID="_x0000_s1047" DrawAspect="Content" ObjectID="_1534161806" r:id="rId45"/>
        </w:pict>
      </w:r>
      <w:r w:rsidR="00A1314B">
        <w:tab/>
      </w:r>
      <w:r w:rsidR="00A1314B">
        <w:tab/>
        <w:t>The following functions each have a discontinuity because one or more of the criteria are not met.</w:t>
      </w:r>
    </w:p>
    <w:p w:rsidR="00A1314B" w:rsidRDefault="00A1314B" w:rsidP="00211DEF">
      <w:pPr>
        <w:pStyle w:val="NoSpacing"/>
      </w:pPr>
    </w:p>
    <w:sectPr w:rsidR="00A1314B" w:rsidSect="000A08B3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A73"/>
    <w:multiLevelType w:val="hybridMultilevel"/>
    <w:tmpl w:val="63C621CA"/>
    <w:lvl w:ilvl="0" w:tplc="98764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F1CF4"/>
    <w:multiLevelType w:val="hybridMultilevel"/>
    <w:tmpl w:val="D040BF22"/>
    <w:lvl w:ilvl="0" w:tplc="CAE07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9A524E"/>
    <w:multiLevelType w:val="hybridMultilevel"/>
    <w:tmpl w:val="23EA247C"/>
    <w:lvl w:ilvl="0" w:tplc="74125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08B3"/>
    <w:rsid w:val="000A08B3"/>
    <w:rsid w:val="000B4FAF"/>
    <w:rsid w:val="001D34DA"/>
    <w:rsid w:val="00211DEF"/>
    <w:rsid w:val="00237201"/>
    <w:rsid w:val="00306B1C"/>
    <w:rsid w:val="00314908"/>
    <w:rsid w:val="003519BA"/>
    <w:rsid w:val="003F646F"/>
    <w:rsid w:val="00435A05"/>
    <w:rsid w:val="005531E0"/>
    <w:rsid w:val="005A27FC"/>
    <w:rsid w:val="005C791F"/>
    <w:rsid w:val="0064071B"/>
    <w:rsid w:val="006461E8"/>
    <w:rsid w:val="006826B0"/>
    <w:rsid w:val="00902D88"/>
    <w:rsid w:val="009B1BB2"/>
    <w:rsid w:val="00A1314B"/>
    <w:rsid w:val="00A670ED"/>
    <w:rsid w:val="00AA3C59"/>
    <w:rsid w:val="00C97003"/>
    <w:rsid w:val="00CE04D1"/>
    <w:rsid w:val="00CE6F7E"/>
    <w:rsid w:val="00E24B27"/>
    <w:rsid w:val="00E4625F"/>
    <w:rsid w:val="00F6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1" type="connector" idref="#_x0000_s1032"/>
        <o:r id="V:Rule12" type="connector" idref="#_x0000_s1038"/>
        <o:r id="V:Rule13" type="connector" idref="#_x0000_s1037"/>
        <o:r id="V:Rule14" type="connector" idref="#_x0000_s1033"/>
        <o:r id="V:Rule15" type="connector" idref="#_x0000_s1034"/>
        <o:r id="V:Rule16" type="connector" idref="#_x0000_s1040"/>
        <o:r id="V:Rule17" type="connector" idref="#_x0000_s1041"/>
        <o:r id="V:Rule18" type="connector" idref="#_x0000_s1045"/>
        <o:r id="V:Rule19" type="connector" idref="#_x0000_s1042"/>
        <o:r id="V:Rule20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4D1"/>
    <w:pPr>
      <w:tabs>
        <w:tab w:val="left" w:pos="360"/>
      </w:tabs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0A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0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18</cp:revision>
  <dcterms:created xsi:type="dcterms:W3CDTF">2016-08-22T16:05:00Z</dcterms:created>
  <dcterms:modified xsi:type="dcterms:W3CDTF">2016-08-31T19:16:00Z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