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center" w:tblpY="942"/>
        <w:tblW w:w="0" w:type="auto"/>
        <w:tblLook w:val="04A0"/>
      </w:tblPr>
      <w:tblGrid>
        <w:gridCol w:w="2988"/>
        <w:gridCol w:w="6588"/>
      </w:tblGrid>
      <w:tr w:rsidR="002F47D6" w:rsidTr="002F47D6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l</w:t>
            </w:r>
            <w:r w:rsidRPr="002F47D6">
              <w:rPr>
                <w:rFonts w:asciiTheme="majorHAnsi" w:hAnsiTheme="majorHAnsi"/>
                <w:b/>
                <w:sz w:val="28"/>
                <w:szCs w:val="28"/>
              </w:rPr>
              <w:t>atitude</w:t>
            </w:r>
          </w:p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D6" w:rsidRPr="002F47D6" w:rsidRDefault="002F47D6" w:rsidP="002F47D6">
            <w:pPr>
              <w:rPr>
                <w:rFonts w:asciiTheme="majorHAnsi" w:hAnsiTheme="majorHAnsi"/>
                <w:sz w:val="28"/>
                <w:szCs w:val="28"/>
              </w:rPr>
            </w:pPr>
            <w:r w:rsidRPr="002F47D6">
              <w:rPr>
                <w:rFonts w:asciiTheme="majorHAnsi" w:hAnsiTheme="majorHAnsi"/>
                <w:sz w:val="28"/>
                <w:szCs w:val="28"/>
              </w:rPr>
              <w:t>Lines that run east to west, but measure north to south</w:t>
            </w:r>
          </w:p>
        </w:tc>
      </w:tr>
      <w:tr w:rsidR="002F47D6" w:rsidTr="002F47D6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F47D6">
              <w:rPr>
                <w:rFonts w:asciiTheme="majorHAnsi" w:hAnsiTheme="majorHAnsi"/>
                <w:b/>
                <w:sz w:val="28"/>
                <w:szCs w:val="28"/>
              </w:rPr>
              <w:t>longitude</w:t>
            </w:r>
          </w:p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D6" w:rsidRPr="002F47D6" w:rsidRDefault="002F47D6" w:rsidP="002F47D6">
            <w:pPr>
              <w:rPr>
                <w:rFonts w:asciiTheme="majorHAnsi" w:hAnsiTheme="majorHAnsi"/>
                <w:sz w:val="28"/>
                <w:szCs w:val="28"/>
              </w:rPr>
            </w:pPr>
            <w:r w:rsidRPr="002F47D6">
              <w:rPr>
                <w:rFonts w:asciiTheme="majorHAnsi" w:hAnsiTheme="majorHAnsi"/>
                <w:sz w:val="28"/>
                <w:szCs w:val="28"/>
              </w:rPr>
              <w:t>Lines that run north to south but measure east to west</w:t>
            </w:r>
          </w:p>
        </w:tc>
      </w:tr>
      <w:tr w:rsidR="002F47D6" w:rsidTr="002F47D6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F47D6">
              <w:rPr>
                <w:rFonts w:asciiTheme="majorHAnsi" w:hAnsiTheme="majorHAnsi"/>
                <w:b/>
                <w:sz w:val="28"/>
                <w:szCs w:val="28"/>
              </w:rPr>
              <w:t>Equator</w:t>
            </w:r>
          </w:p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D6" w:rsidRPr="002F47D6" w:rsidRDefault="002F47D6" w:rsidP="002F47D6">
            <w:pPr>
              <w:rPr>
                <w:rFonts w:asciiTheme="majorHAnsi" w:hAnsiTheme="majorHAnsi"/>
                <w:sz w:val="28"/>
                <w:szCs w:val="28"/>
              </w:rPr>
            </w:pPr>
            <w:r w:rsidRPr="002F47D6">
              <w:rPr>
                <w:rFonts w:asciiTheme="majorHAnsi" w:hAnsiTheme="majorHAnsi"/>
                <w:sz w:val="28"/>
                <w:szCs w:val="28"/>
              </w:rPr>
              <w:t>ZERO DEGREES-  divides the earth into northern and southern hemispheres</w:t>
            </w:r>
          </w:p>
        </w:tc>
      </w:tr>
      <w:tr w:rsidR="002F47D6" w:rsidTr="002F47D6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F47D6">
              <w:rPr>
                <w:rFonts w:asciiTheme="majorHAnsi" w:hAnsiTheme="majorHAnsi"/>
                <w:b/>
                <w:sz w:val="28"/>
                <w:szCs w:val="28"/>
              </w:rPr>
              <w:t>Prime Meridian</w:t>
            </w:r>
          </w:p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D6" w:rsidRPr="002F47D6" w:rsidRDefault="002F47D6" w:rsidP="002F47D6">
            <w:pPr>
              <w:rPr>
                <w:rFonts w:asciiTheme="majorHAnsi" w:hAnsiTheme="majorHAnsi"/>
                <w:sz w:val="28"/>
                <w:szCs w:val="28"/>
              </w:rPr>
            </w:pPr>
            <w:r w:rsidRPr="002F47D6">
              <w:rPr>
                <w:rFonts w:asciiTheme="majorHAnsi" w:hAnsiTheme="majorHAnsi"/>
                <w:sz w:val="28"/>
                <w:szCs w:val="28"/>
              </w:rPr>
              <w:t>ZERO DEGREES- divides the earth into western and eastern hemispheres.</w:t>
            </w:r>
          </w:p>
        </w:tc>
      </w:tr>
      <w:tr w:rsidR="002F47D6" w:rsidTr="002F47D6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h</w:t>
            </w:r>
            <w:r w:rsidRPr="002F47D6">
              <w:rPr>
                <w:rFonts w:asciiTheme="majorHAnsi" w:hAnsiTheme="majorHAnsi"/>
                <w:b/>
                <w:sz w:val="28"/>
                <w:szCs w:val="28"/>
              </w:rPr>
              <w:t>emisphere</w:t>
            </w:r>
          </w:p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D6" w:rsidRPr="002F47D6" w:rsidRDefault="002F47D6" w:rsidP="002F47D6">
            <w:pPr>
              <w:rPr>
                <w:rFonts w:asciiTheme="majorHAnsi" w:hAnsiTheme="majorHAnsi"/>
              </w:rPr>
            </w:pPr>
          </w:p>
          <w:p w:rsidR="002F47D6" w:rsidRPr="002F47D6" w:rsidRDefault="002F47D6" w:rsidP="002F47D6">
            <w:pPr>
              <w:rPr>
                <w:rFonts w:asciiTheme="majorHAnsi" w:hAnsiTheme="majorHAnsi"/>
                <w:sz w:val="28"/>
                <w:szCs w:val="28"/>
              </w:rPr>
            </w:pPr>
            <w:r w:rsidRPr="002F47D6">
              <w:rPr>
                <w:rFonts w:asciiTheme="majorHAnsi" w:hAnsiTheme="majorHAnsi"/>
                <w:sz w:val="28"/>
                <w:szCs w:val="28"/>
              </w:rPr>
              <w:t>HALF OF THE EARTH</w:t>
            </w:r>
          </w:p>
          <w:p w:rsidR="002F47D6" w:rsidRPr="002F47D6" w:rsidRDefault="002F47D6" w:rsidP="002F47D6">
            <w:pPr>
              <w:rPr>
                <w:rFonts w:asciiTheme="majorHAnsi" w:hAnsiTheme="majorHAnsi"/>
              </w:rPr>
            </w:pPr>
          </w:p>
        </w:tc>
      </w:tr>
      <w:tr w:rsidR="002F47D6" w:rsidTr="002F47D6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F47D6">
              <w:rPr>
                <w:rFonts w:asciiTheme="majorHAnsi" w:hAnsiTheme="majorHAnsi"/>
                <w:b/>
                <w:sz w:val="28"/>
                <w:szCs w:val="28"/>
              </w:rPr>
              <w:t>climate</w:t>
            </w:r>
          </w:p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D6" w:rsidRPr="002F47D6" w:rsidRDefault="002F47D6" w:rsidP="002F47D6">
            <w:pPr>
              <w:rPr>
                <w:rFonts w:asciiTheme="majorHAnsi" w:hAnsiTheme="majorHAnsi"/>
                <w:sz w:val="28"/>
                <w:szCs w:val="28"/>
              </w:rPr>
            </w:pPr>
            <w:r w:rsidRPr="002F47D6">
              <w:rPr>
                <w:rFonts w:asciiTheme="majorHAnsi" w:hAnsiTheme="majorHAnsi"/>
                <w:sz w:val="28"/>
                <w:szCs w:val="28"/>
              </w:rPr>
              <w:t>Weather in a place over a long period of time</w:t>
            </w:r>
          </w:p>
        </w:tc>
      </w:tr>
      <w:tr w:rsidR="002F47D6" w:rsidTr="002F47D6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F47D6">
              <w:rPr>
                <w:rFonts w:asciiTheme="majorHAnsi" w:hAnsiTheme="majorHAnsi"/>
                <w:b/>
                <w:sz w:val="28"/>
                <w:szCs w:val="28"/>
              </w:rPr>
              <w:t>Tropic of Cancer</w:t>
            </w:r>
          </w:p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D6" w:rsidRPr="002F47D6" w:rsidRDefault="002F47D6" w:rsidP="002F47D6">
            <w:pPr>
              <w:rPr>
                <w:rFonts w:asciiTheme="majorHAnsi" w:hAnsiTheme="majorHAnsi"/>
                <w:sz w:val="28"/>
                <w:szCs w:val="28"/>
              </w:rPr>
            </w:pPr>
            <w:r w:rsidRPr="002F47D6">
              <w:rPr>
                <w:rFonts w:asciiTheme="majorHAnsi" w:hAnsiTheme="majorHAnsi"/>
                <w:sz w:val="28"/>
                <w:szCs w:val="28"/>
              </w:rPr>
              <w:t>23 ½ degrees – tropical zone north of equator</w:t>
            </w:r>
          </w:p>
          <w:p w:rsidR="002F47D6" w:rsidRPr="002F47D6" w:rsidRDefault="002F47D6" w:rsidP="002F47D6">
            <w:pPr>
              <w:rPr>
                <w:rFonts w:asciiTheme="majorHAnsi" w:hAnsiTheme="majorHAnsi"/>
              </w:rPr>
            </w:pPr>
            <w:r w:rsidRPr="002F47D6">
              <w:rPr>
                <w:rFonts w:asciiTheme="majorHAnsi" w:hAnsiTheme="majorHAnsi"/>
                <w:sz w:val="28"/>
                <w:szCs w:val="28"/>
              </w:rPr>
              <w:t xml:space="preserve">(OPEN THE </w:t>
            </w:r>
            <w:r w:rsidRPr="002F47D6">
              <w:rPr>
                <w:rFonts w:asciiTheme="majorHAnsi" w:hAnsiTheme="majorHAnsi"/>
                <w:sz w:val="28"/>
                <w:szCs w:val="28"/>
                <w:u w:val="single"/>
              </w:rPr>
              <w:t>CAN</w:t>
            </w:r>
            <w:r w:rsidRPr="002F47D6">
              <w:rPr>
                <w:rFonts w:asciiTheme="majorHAnsi" w:hAnsiTheme="majorHAnsi"/>
                <w:sz w:val="28"/>
                <w:szCs w:val="28"/>
              </w:rPr>
              <w:t xml:space="preserve"> ON </w:t>
            </w:r>
            <w:r w:rsidRPr="002F47D6">
              <w:rPr>
                <w:rFonts w:asciiTheme="majorHAnsi" w:hAnsiTheme="majorHAnsi"/>
                <w:sz w:val="28"/>
                <w:szCs w:val="28"/>
                <w:u w:val="single"/>
              </w:rPr>
              <w:t>TOP</w:t>
            </w:r>
            <w:r w:rsidRPr="002F47D6">
              <w:rPr>
                <w:rFonts w:asciiTheme="majorHAnsi" w:hAnsiTheme="majorHAnsi"/>
                <w:sz w:val="28"/>
                <w:szCs w:val="28"/>
              </w:rPr>
              <w:t>)</w:t>
            </w:r>
          </w:p>
        </w:tc>
      </w:tr>
      <w:tr w:rsidR="002F47D6" w:rsidTr="002F47D6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F47D6">
              <w:rPr>
                <w:rFonts w:asciiTheme="majorHAnsi" w:hAnsiTheme="majorHAnsi"/>
                <w:b/>
                <w:sz w:val="28"/>
                <w:szCs w:val="28"/>
              </w:rPr>
              <w:t>Tropic of Capricorn</w:t>
            </w:r>
          </w:p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D6" w:rsidRPr="002F47D6" w:rsidRDefault="002F47D6" w:rsidP="002F47D6">
            <w:pPr>
              <w:rPr>
                <w:rFonts w:asciiTheme="majorHAnsi" w:hAnsiTheme="majorHAnsi"/>
                <w:sz w:val="28"/>
                <w:szCs w:val="28"/>
              </w:rPr>
            </w:pPr>
            <w:r w:rsidRPr="002F47D6">
              <w:rPr>
                <w:rFonts w:asciiTheme="majorHAnsi" w:hAnsiTheme="majorHAnsi"/>
                <w:sz w:val="28"/>
                <w:szCs w:val="28"/>
              </w:rPr>
              <w:t>23 ½ degrees –tropical zone below the equator; southern border of the tropics</w:t>
            </w:r>
          </w:p>
        </w:tc>
      </w:tr>
      <w:tr w:rsidR="002F47D6" w:rsidTr="002F47D6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F47D6">
              <w:rPr>
                <w:rFonts w:asciiTheme="majorHAnsi" w:hAnsiTheme="majorHAnsi"/>
                <w:b/>
                <w:sz w:val="28"/>
                <w:szCs w:val="28"/>
              </w:rPr>
              <w:t>Arctic Circle</w:t>
            </w:r>
          </w:p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D6" w:rsidRPr="002F47D6" w:rsidRDefault="002F47D6" w:rsidP="002F47D6">
            <w:pPr>
              <w:rPr>
                <w:rFonts w:asciiTheme="majorHAnsi" w:hAnsiTheme="majorHAnsi"/>
                <w:sz w:val="28"/>
                <w:szCs w:val="28"/>
              </w:rPr>
            </w:pPr>
            <w:r w:rsidRPr="002F47D6">
              <w:rPr>
                <w:rFonts w:asciiTheme="majorHAnsi" w:hAnsiTheme="majorHAnsi"/>
                <w:sz w:val="28"/>
                <w:szCs w:val="28"/>
              </w:rPr>
              <w:t>Imaginary line of latitude, approximately 66˚N; marks the beginning of North Polar region.</w:t>
            </w:r>
          </w:p>
        </w:tc>
      </w:tr>
      <w:tr w:rsidR="002F47D6" w:rsidTr="002F47D6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F47D6">
              <w:rPr>
                <w:rFonts w:asciiTheme="majorHAnsi" w:hAnsiTheme="majorHAnsi"/>
                <w:b/>
                <w:sz w:val="28"/>
                <w:szCs w:val="28"/>
              </w:rPr>
              <w:t>Antarctic Circle</w:t>
            </w:r>
          </w:p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D6" w:rsidRPr="002F47D6" w:rsidRDefault="002F47D6" w:rsidP="002F47D6">
            <w:pPr>
              <w:rPr>
                <w:rFonts w:asciiTheme="majorHAnsi" w:hAnsiTheme="majorHAnsi"/>
                <w:sz w:val="28"/>
                <w:szCs w:val="28"/>
              </w:rPr>
            </w:pPr>
            <w:r w:rsidRPr="002F47D6">
              <w:rPr>
                <w:rFonts w:asciiTheme="majorHAnsi" w:hAnsiTheme="majorHAnsi"/>
                <w:sz w:val="28"/>
                <w:szCs w:val="28"/>
              </w:rPr>
              <w:t>Imaginary line of latitude, southern hemisphere; comparable to Arctic Circle.</w:t>
            </w:r>
          </w:p>
        </w:tc>
      </w:tr>
      <w:tr w:rsidR="002F47D6" w:rsidTr="002F47D6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F47D6">
              <w:rPr>
                <w:rFonts w:asciiTheme="majorHAnsi" w:hAnsiTheme="majorHAnsi"/>
                <w:b/>
                <w:sz w:val="28"/>
                <w:szCs w:val="28"/>
              </w:rPr>
              <w:t>International Date Line</w:t>
            </w: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D6" w:rsidRPr="002F47D6" w:rsidRDefault="002F47D6" w:rsidP="002F47D6">
            <w:pPr>
              <w:rPr>
                <w:rFonts w:asciiTheme="majorHAnsi" w:hAnsiTheme="majorHAnsi"/>
                <w:sz w:val="28"/>
                <w:szCs w:val="28"/>
              </w:rPr>
            </w:pPr>
            <w:r w:rsidRPr="002F47D6">
              <w:rPr>
                <w:rFonts w:asciiTheme="majorHAnsi" w:hAnsiTheme="majorHAnsi"/>
                <w:sz w:val="28"/>
                <w:szCs w:val="28"/>
              </w:rPr>
              <w:t>180˚ line of longitude; where days begin</w:t>
            </w:r>
          </w:p>
          <w:p w:rsidR="002F47D6" w:rsidRPr="002F47D6" w:rsidRDefault="002F47D6" w:rsidP="002F47D6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2F47D6" w:rsidTr="002F47D6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F47D6">
              <w:rPr>
                <w:rFonts w:asciiTheme="majorHAnsi" w:hAnsiTheme="majorHAnsi"/>
                <w:b/>
                <w:sz w:val="28"/>
                <w:szCs w:val="28"/>
              </w:rPr>
              <w:t>Time Zones</w:t>
            </w:r>
          </w:p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D6" w:rsidRPr="002F47D6" w:rsidRDefault="002F47D6" w:rsidP="002F47D6">
            <w:pPr>
              <w:rPr>
                <w:rFonts w:asciiTheme="majorHAnsi" w:hAnsiTheme="majorHAnsi"/>
                <w:sz w:val="28"/>
                <w:szCs w:val="28"/>
              </w:rPr>
            </w:pPr>
            <w:r w:rsidRPr="002F47D6">
              <w:rPr>
                <w:rFonts w:asciiTheme="majorHAnsi" w:hAnsiTheme="majorHAnsi"/>
                <w:sz w:val="28"/>
                <w:szCs w:val="28"/>
              </w:rPr>
              <w:t>24 time zones – 24 hours in a day; time zones are based on lines of longitude.</w:t>
            </w:r>
          </w:p>
        </w:tc>
      </w:tr>
      <w:tr w:rsidR="002F47D6" w:rsidTr="002F47D6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F47D6">
              <w:rPr>
                <w:rFonts w:asciiTheme="majorHAnsi" w:hAnsiTheme="majorHAnsi"/>
                <w:b/>
                <w:sz w:val="28"/>
                <w:szCs w:val="28"/>
              </w:rPr>
              <w:t>parallels</w:t>
            </w:r>
          </w:p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D6" w:rsidRPr="002F47D6" w:rsidRDefault="002F47D6" w:rsidP="002F47D6">
            <w:pPr>
              <w:rPr>
                <w:rFonts w:asciiTheme="majorHAnsi" w:hAnsiTheme="majorHAnsi"/>
                <w:sz w:val="28"/>
                <w:szCs w:val="28"/>
              </w:rPr>
            </w:pPr>
            <w:r w:rsidRPr="002F47D6">
              <w:rPr>
                <w:rFonts w:asciiTheme="majorHAnsi" w:hAnsiTheme="majorHAnsi"/>
                <w:sz w:val="28"/>
                <w:szCs w:val="28"/>
              </w:rPr>
              <w:t>Run east to west-called latitude lines</w:t>
            </w:r>
          </w:p>
        </w:tc>
      </w:tr>
      <w:tr w:rsidR="002F47D6" w:rsidTr="002F47D6">
        <w:tc>
          <w:tcPr>
            <w:tcW w:w="29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  <w:r w:rsidRPr="002F47D6">
              <w:rPr>
                <w:rFonts w:asciiTheme="majorHAnsi" w:hAnsiTheme="majorHAnsi"/>
                <w:b/>
                <w:sz w:val="28"/>
                <w:szCs w:val="28"/>
              </w:rPr>
              <w:t>meridians</w:t>
            </w:r>
          </w:p>
          <w:p w:rsidR="002F47D6" w:rsidRPr="002F47D6" w:rsidRDefault="002F47D6" w:rsidP="002F47D6">
            <w:pPr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65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F47D6" w:rsidRPr="002F47D6" w:rsidRDefault="002F47D6" w:rsidP="002F47D6">
            <w:pPr>
              <w:rPr>
                <w:rFonts w:asciiTheme="majorHAnsi" w:hAnsiTheme="majorHAnsi"/>
                <w:sz w:val="28"/>
                <w:szCs w:val="28"/>
              </w:rPr>
            </w:pPr>
            <w:r w:rsidRPr="002F47D6">
              <w:rPr>
                <w:rFonts w:asciiTheme="majorHAnsi" w:hAnsiTheme="majorHAnsi"/>
                <w:sz w:val="28"/>
                <w:szCs w:val="28"/>
              </w:rPr>
              <w:t>Run north and south-called longitude lines</w:t>
            </w:r>
          </w:p>
        </w:tc>
      </w:tr>
    </w:tbl>
    <w:p w:rsidR="00C359BA" w:rsidRDefault="00C359BA"/>
    <w:sectPr w:rsidR="00C359BA" w:rsidSect="002F47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F47D6"/>
    <w:rsid w:val="00010999"/>
    <w:rsid w:val="002F47D6"/>
    <w:rsid w:val="003D0E4A"/>
    <w:rsid w:val="00C3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47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47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4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dcterms:created xsi:type="dcterms:W3CDTF">2015-09-01T19:54:00Z</dcterms:created>
  <dcterms:modified xsi:type="dcterms:W3CDTF">2015-09-01T19:54:00Z</dcterms:modified>
</cp:coreProperties>
</file>