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4"/>
        <w:gridCol w:w="3243"/>
        <w:gridCol w:w="3926"/>
        <w:gridCol w:w="4243"/>
      </w:tblGrid>
      <w:tr w:rsidR="006C5F93" w:rsidRPr="00EC0CA8" w:rsidTr="00EC0CA8">
        <w:tc>
          <w:tcPr>
            <w:tcW w:w="3204" w:type="dxa"/>
          </w:tcPr>
          <w:p w:rsidR="006C5F93" w:rsidRPr="00EC0CA8" w:rsidRDefault="006C5F93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</w:tc>
        <w:tc>
          <w:tcPr>
            <w:tcW w:w="3243" w:type="dxa"/>
          </w:tcPr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Classical Conditioning</w:t>
            </w:r>
          </w:p>
        </w:tc>
        <w:tc>
          <w:tcPr>
            <w:tcW w:w="3926" w:type="dxa"/>
          </w:tcPr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Operant Conditioning</w:t>
            </w:r>
          </w:p>
        </w:tc>
        <w:tc>
          <w:tcPr>
            <w:tcW w:w="4243" w:type="dxa"/>
          </w:tcPr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Cognitive Learning</w:t>
            </w:r>
          </w:p>
        </w:tc>
      </w:tr>
      <w:tr w:rsidR="006C5F93" w:rsidRPr="00EC0CA8" w:rsidTr="00EC0CA8">
        <w:tc>
          <w:tcPr>
            <w:tcW w:w="3204" w:type="dxa"/>
          </w:tcPr>
          <w:p w:rsidR="006C5F93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Definition or key words</w:t>
            </w:r>
          </w:p>
          <w:p w:rsidR="00200906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</w:tc>
        <w:tc>
          <w:tcPr>
            <w:tcW w:w="3243" w:type="dxa"/>
          </w:tcPr>
          <w:p w:rsidR="006C5F93" w:rsidRPr="00EC0CA8" w:rsidRDefault="00200906" w:rsidP="00EC0CA8">
            <w:pPr>
              <w:rPr>
                <w:rFonts w:ascii="Franklin Gothic Medium" w:hAnsi="Franklin Gothic Medium"/>
                <w:color w:val="FFFFFF"/>
              </w:rPr>
            </w:pPr>
            <w:r w:rsidRPr="00EC0CA8">
              <w:rPr>
                <w:rFonts w:ascii="Franklin Gothic Medium" w:hAnsi="Franklin Gothic Medium"/>
                <w:color w:val="FFFFFF"/>
              </w:rPr>
              <w:t>Repetition/automatic</w:t>
            </w:r>
          </w:p>
        </w:tc>
        <w:tc>
          <w:tcPr>
            <w:tcW w:w="3926" w:type="dxa"/>
          </w:tcPr>
          <w:p w:rsidR="006C5F93" w:rsidRPr="00EC0CA8" w:rsidRDefault="00200906" w:rsidP="00EC0CA8">
            <w:pPr>
              <w:rPr>
                <w:rFonts w:ascii="Franklin Gothic Medium" w:hAnsi="Franklin Gothic Medium"/>
                <w:color w:val="FFFFFF"/>
              </w:rPr>
            </w:pPr>
            <w:r w:rsidRPr="00EC0CA8">
              <w:rPr>
                <w:rFonts w:ascii="Franklin Gothic Medium" w:hAnsi="Franklin Gothic Medium"/>
                <w:color w:val="FFFFFF"/>
              </w:rPr>
              <w:t>Reward/punishment/consequences</w:t>
            </w:r>
          </w:p>
        </w:tc>
        <w:tc>
          <w:tcPr>
            <w:tcW w:w="4243" w:type="dxa"/>
          </w:tcPr>
          <w:p w:rsidR="006C5F93" w:rsidRPr="00EC0CA8" w:rsidRDefault="00200906" w:rsidP="00EC0CA8">
            <w:pPr>
              <w:rPr>
                <w:rFonts w:ascii="Franklin Gothic Medium" w:hAnsi="Franklin Gothic Medium"/>
                <w:color w:val="FFFFFF"/>
              </w:rPr>
            </w:pPr>
            <w:r w:rsidRPr="00EC0CA8">
              <w:rPr>
                <w:rFonts w:ascii="Franklin Gothic Medium" w:hAnsi="Franklin Gothic Medium"/>
                <w:color w:val="FFFFFF"/>
              </w:rPr>
              <w:t xml:space="preserve">Occurs in mind w/o trying to learn </w:t>
            </w:r>
          </w:p>
        </w:tc>
      </w:tr>
      <w:tr w:rsidR="006C5F93" w:rsidRPr="00EC0CA8" w:rsidTr="00EC0CA8">
        <w:tc>
          <w:tcPr>
            <w:tcW w:w="3204" w:type="dxa"/>
          </w:tcPr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Father</w:t>
            </w:r>
          </w:p>
        </w:tc>
        <w:tc>
          <w:tcPr>
            <w:tcW w:w="3243" w:type="dxa"/>
          </w:tcPr>
          <w:p w:rsidR="006C5F93" w:rsidRPr="00EC0CA8" w:rsidRDefault="006C5F93" w:rsidP="00EC0CA8">
            <w:pPr>
              <w:rPr>
                <w:rFonts w:ascii="Franklin Gothic Medium" w:hAnsi="Franklin Gothic Medium"/>
                <w:color w:val="FFFFFF"/>
              </w:rPr>
            </w:pPr>
          </w:p>
        </w:tc>
        <w:tc>
          <w:tcPr>
            <w:tcW w:w="3926" w:type="dxa"/>
          </w:tcPr>
          <w:p w:rsidR="006C5F93" w:rsidRPr="00EC0CA8" w:rsidRDefault="006C5F93" w:rsidP="00EC0CA8">
            <w:pPr>
              <w:rPr>
                <w:rFonts w:ascii="Franklin Gothic Medium" w:hAnsi="Franklin Gothic Medium"/>
                <w:color w:val="FFFFFF"/>
              </w:rPr>
            </w:pPr>
          </w:p>
        </w:tc>
        <w:tc>
          <w:tcPr>
            <w:tcW w:w="4243" w:type="dxa"/>
          </w:tcPr>
          <w:p w:rsidR="006C5F93" w:rsidRPr="00EC0CA8" w:rsidRDefault="006C5F93" w:rsidP="00EC0CA8">
            <w:pPr>
              <w:rPr>
                <w:rFonts w:ascii="Franklin Gothic Medium" w:hAnsi="Franklin Gothic Medium"/>
                <w:color w:val="FFFFFF"/>
              </w:rPr>
            </w:pPr>
          </w:p>
        </w:tc>
      </w:tr>
      <w:tr w:rsidR="006C5F93" w:rsidRPr="00EC0CA8" w:rsidTr="00EC0CA8">
        <w:tc>
          <w:tcPr>
            <w:tcW w:w="3204" w:type="dxa"/>
          </w:tcPr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Experiment</w:t>
            </w:r>
          </w:p>
        </w:tc>
        <w:tc>
          <w:tcPr>
            <w:tcW w:w="3243" w:type="dxa"/>
          </w:tcPr>
          <w:p w:rsidR="006C5F93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P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3926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4243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</w:tr>
      <w:tr w:rsidR="006C5F93" w:rsidRPr="00EC0CA8" w:rsidTr="00EC0CA8">
        <w:trPr>
          <w:trHeight w:val="735"/>
        </w:trPr>
        <w:tc>
          <w:tcPr>
            <w:tcW w:w="3204" w:type="dxa"/>
          </w:tcPr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Laws or Theories Associated</w:t>
            </w:r>
          </w:p>
        </w:tc>
        <w:tc>
          <w:tcPr>
            <w:tcW w:w="3243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3926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4243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</w:tr>
      <w:tr w:rsidR="006C5F93" w:rsidRPr="00EC0CA8" w:rsidTr="00EC0CA8">
        <w:tc>
          <w:tcPr>
            <w:tcW w:w="3204" w:type="dxa"/>
          </w:tcPr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 xml:space="preserve">Interesting Applications </w:t>
            </w:r>
          </w:p>
        </w:tc>
        <w:tc>
          <w:tcPr>
            <w:tcW w:w="3243" w:type="dxa"/>
          </w:tcPr>
          <w:p w:rsidR="00200906" w:rsidRPr="00200906" w:rsidRDefault="00200906" w:rsidP="00200906">
            <w:pPr>
              <w:rPr>
                <w:rFonts w:ascii="Franklin Gothic Medium" w:hAnsi="Franklin Gothic Medium"/>
                <w:color w:val="FF0000"/>
              </w:rPr>
            </w:pPr>
          </w:p>
          <w:p w:rsidR="006C5F93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  <w:p w:rsidR="00200906" w:rsidRPr="00200906" w:rsidRDefault="00200906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3926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4243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</w:tr>
      <w:tr w:rsidR="006C5F93" w:rsidRPr="00EC0CA8" w:rsidTr="00EC0CA8">
        <w:trPr>
          <w:trHeight w:val="1950"/>
        </w:trPr>
        <w:tc>
          <w:tcPr>
            <w:tcW w:w="3204" w:type="dxa"/>
          </w:tcPr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Example 1</w:t>
            </w:r>
          </w:p>
        </w:tc>
        <w:tc>
          <w:tcPr>
            <w:tcW w:w="3243" w:type="dxa"/>
          </w:tcPr>
          <w:p w:rsidR="006C5F93" w:rsidRPr="00200906" w:rsidRDefault="006C5F93" w:rsidP="00200906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3926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4243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</w:tr>
      <w:tr w:rsidR="006C5F93" w:rsidRPr="00EC0CA8" w:rsidTr="00EC0CA8">
        <w:trPr>
          <w:trHeight w:val="1887"/>
        </w:trPr>
        <w:tc>
          <w:tcPr>
            <w:tcW w:w="3204" w:type="dxa"/>
          </w:tcPr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EC0CA8" w:rsidRDefault="00EC0CA8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</w:p>
          <w:p w:rsidR="006C5F93" w:rsidRPr="00EC0CA8" w:rsidRDefault="00200906" w:rsidP="00EC0CA8">
            <w:pPr>
              <w:jc w:val="center"/>
              <w:rPr>
                <w:rFonts w:ascii="Franklin Gothic Medium" w:hAnsi="Franklin Gothic Medium"/>
                <w:b/>
                <w:bCs/>
              </w:rPr>
            </w:pPr>
            <w:r w:rsidRPr="00EC0CA8">
              <w:rPr>
                <w:rFonts w:ascii="Franklin Gothic Medium" w:hAnsi="Franklin Gothic Medium"/>
                <w:b/>
                <w:bCs/>
              </w:rPr>
              <w:t>Example 2</w:t>
            </w:r>
          </w:p>
        </w:tc>
        <w:tc>
          <w:tcPr>
            <w:tcW w:w="3243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3926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  <w:tc>
          <w:tcPr>
            <w:tcW w:w="4243" w:type="dxa"/>
          </w:tcPr>
          <w:p w:rsidR="006C5F93" w:rsidRPr="00200906" w:rsidRDefault="006C5F93" w:rsidP="00EC0CA8">
            <w:pPr>
              <w:rPr>
                <w:rFonts w:ascii="Franklin Gothic Medium" w:hAnsi="Franklin Gothic Medium"/>
                <w:color w:val="FF0000"/>
              </w:rPr>
            </w:pPr>
          </w:p>
        </w:tc>
      </w:tr>
    </w:tbl>
    <w:tbl>
      <w:tblPr>
        <w:tblpPr w:leftFromText="180" w:rightFromText="180" w:vertAnchor="page" w:horzAnchor="margin" w:tblpX="442" w:tblpY="466"/>
        <w:tblW w:w="1374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40"/>
      </w:tblGrid>
      <w:tr w:rsidR="00EC0CA8" w:rsidRPr="00DD5AAE" w:rsidTr="00EC0CA8">
        <w:trPr>
          <w:trHeight w:val="543"/>
          <w:tblCellSpacing w:w="15" w:type="dxa"/>
        </w:trPr>
        <w:tc>
          <w:tcPr>
            <w:tcW w:w="4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EC0CA8" w:rsidRPr="00DD5AAE" w:rsidRDefault="00EC0CA8" w:rsidP="00EC0CA8">
            <w:pPr>
              <w:ind w:left="144"/>
              <w:jc w:val="center"/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</w:pPr>
            <w:r w:rsidRPr="00DD5AAE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 xml:space="preserve">UNIT </w:t>
            </w:r>
            <w:r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6</w:t>
            </w:r>
            <w:r w:rsidRPr="00DD5AAE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 xml:space="preserve">: </w:t>
            </w:r>
            <w:r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TYPES OF CONDITIONING</w:t>
            </w:r>
          </w:p>
        </w:tc>
      </w:tr>
    </w:tbl>
    <w:p w:rsidR="006C5F93" w:rsidRPr="00EC0CA8" w:rsidRDefault="006C5F93">
      <w:pPr>
        <w:rPr>
          <w:rFonts w:ascii="Franklin Gothic Medium" w:hAnsi="Franklin Gothic Medium"/>
        </w:rPr>
      </w:pPr>
    </w:p>
    <w:p w:rsidR="006C5F93" w:rsidRPr="00EC0CA8" w:rsidRDefault="006C5F93">
      <w:pPr>
        <w:rPr>
          <w:rFonts w:ascii="Franklin Gothic Medium" w:hAnsi="Franklin Gothic Medium"/>
        </w:rPr>
      </w:pPr>
    </w:p>
    <w:sectPr w:rsidR="006C5F93" w:rsidRPr="00EC0CA8" w:rsidSect="00EC0CA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93" w:rsidRDefault="00200906">
      <w:r>
        <w:separator/>
      </w:r>
    </w:p>
  </w:endnote>
  <w:endnote w:type="continuationSeparator" w:id="0">
    <w:p w:rsidR="006C5F93" w:rsidRDefault="0020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93" w:rsidRDefault="00200906">
      <w:r>
        <w:separator/>
      </w:r>
    </w:p>
  </w:footnote>
  <w:footnote w:type="continuationSeparator" w:id="0">
    <w:p w:rsidR="006C5F93" w:rsidRDefault="00200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CA8"/>
    <w:rsid w:val="00200906"/>
    <w:rsid w:val="00287E4F"/>
    <w:rsid w:val="006C5F93"/>
    <w:rsid w:val="00EC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C5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5F9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Classical Conditioning</vt:lpstr>
    </vt:vector>
  </TitlesOfParts>
  <Company>Windsor C-1 School District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Conditioning</dc:title>
  <dc:creator>workstation</dc:creator>
  <cp:lastModifiedBy>mfcsd</cp:lastModifiedBy>
  <cp:revision>3</cp:revision>
  <cp:lastPrinted>2014-02-03T14:03:00Z</cp:lastPrinted>
  <dcterms:created xsi:type="dcterms:W3CDTF">2014-02-03T14:31:00Z</dcterms:created>
  <dcterms:modified xsi:type="dcterms:W3CDTF">2014-02-03T15:55:00Z</dcterms:modified>
</cp:coreProperties>
</file>