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64506B" w:rsidRPr="00557C16" w:rsidTr="00F048E0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64506B" w:rsidRPr="00557C16" w:rsidRDefault="0064506B" w:rsidP="00F048E0">
            <w:pPr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UNIT 14: SOCIAL PSYCHOLOGY</w:t>
            </w:r>
          </w:p>
        </w:tc>
      </w:tr>
    </w:tbl>
    <w:p w:rsidR="0064506B" w:rsidRDefault="0064506B" w:rsidP="0064506B"/>
    <w:p w:rsidR="0064506B" w:rsidRDefault="0064506B" w:rsidP="0064506B"/>
    <w:p w:rsidR="0064506B" w:rsidRPr="00BC3C28" w:rsidRDefault="0064506B" w:rsidP="0064506B">
      <w:pPr>
        <w:rPr>
          <w:rFonts w:ascii="Franklin Gothic Medium" w:hAnsi="Franklin Gothic Medium"/>
          <w:sz w:val="22"/>
        </w:rPr>
      </w:pPr>
      <w:proofErr w:type="spellStart"/>
      <w:r w:rsidRPr="00F50A8D">
        <w:rPr>
          <w:rFonts w:ascii="Franklin Gothic Medium" w:hAnsi="Franklin Gothic Medium"/>
          <w:sz w:val="22"/>
        </w:rPr>
        <w:t>Zimbardo</w:t>
      </w:r>
      <w:proofErr w:type="spellEnd"/>
      <w:r w:rsidRPr="00F50A8D">
        <w:rPr>
          <w:rFonts w:ascii="Franklin Gothic Medium" w:hAnsi="Franklin Gothic Medium"/>
          <w:sz w:val="22"/>
        </w:rPr>
        <w:t xml:space="preserve"> Prison </w:t>
      </w:r>
      <w:proofErr w:type="gramStart"/>
      <w:r w:rsidRPr="00F50A8D">
        <w:rPr>
          <w:rFonts w:ascii="Franklin Gothic Medium" w:hAnsi="Franklin Gothic Medium"/>
          <w:sz w:val="22"/>
        </w:rPr>
        <w:t>Experiment  p</w:t>
      </w:r>
      <w:r w:rsidR="00023400">
        <w:rPr>
          <w:rFonts w:ascii="Franklin Gothic Medium" w:hAnsi="Franklin Gothic Medium"/>
          <w:sz w:val="22"/>
        </w:rPr>
        <w:t>g</w:t>
      </w:r>
      <w:proofErr w:type="gramEnd"/>
      <w:r w:rsidR="00023400">
        <w:rPr>
          <w:rFonts w:ascii="Franklin Gothic Medium" w:hAnsi="Franklin Gothic Medium"/>
          <w:sz w:val="22"/>
        </w:rPr>
        <w:t>.</w:t>
      </w:r>
      <w:r w:rsidRPr="00F50A8D">
        <w:rPr>
          <w:rFonts w:ascii="Franklin Gothic Medium" w:hAnsi="Franklin Gothic Medium"/>
          <w:sz w:val="22"/>
        </w:rPr>
        <w:t xml:space="preserve"> </w:t>
      </w:r>
      <w:r w:rsidR="00BC3C28">
        <w:rPr>
          <w:rFonts w:ascii="Franklin Gothic Medium" w:hAnsi="Franklin Gothic Medium"/>
          <w:sz w:val="22"/>
        </w:rPr>
        <w:t>647</w:t>
      </w:r>
      <w:r w:rsidRPr="00F50A8D">
        <w:rPr>
          <w:rFonts w:ascii="Franklin Gothic Medium" w:hAnsi="Franklin Gothic Medium"/>
          <w:sz w:val="22"/>
        </w:rPr>
        <w:t>-</w:t>
      </w:r>
      <w:r w:rsidR="00BC3C28">
        <w:rPr>
          <w:rFonts w:ascii="Franklin Gothic Medium" w:hAnsi="Franklin Gothic Medium"/>
          <w:sz w:val="22"/>
        </w:rPr>
        <w:t xml:space="preserve">648, </w:t>
      </w:r>
      <w:r w:rsidR="00BC3C28">
        <w:rPr>
          <w:rFonts w:ascii="Franklin Gothic Medium" w:hAnsi="Franklin Gothic Medium"/>
          <w:sz w:val="22"/>
          <w:u w:val="single"/>
        </w:rPr>
        <w:t>40 Studies</w:t>
      </w:r>
      <w:r w:rsidR="00BC3C28">
        <w:rPr>
          <w:rFonts w:ascii="Franklin Gothic Medium" w:hAnsi="Franklin Gothic Medium"/>
          <w:sz w:val="22"/>
        </w:rPr>
        <w:t xml:space="preserve"> – 37: A Prison by Any Other Name… 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Social Psychology: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Social Context:</w:t>
      </w:r>
    </w:p>
    <w:p w:rsidR="0064506B" w:rsidRDefault="0064506B" w:rsidP="0064506B"/>
    <w:p w:rsidR="0064506B" w:rsidRPr="00F50A8D" w:rsidRDefault="0064506B" w:rsidP="0064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Courier New"/>
          <w:sz w:val="18"/>
          <w:szCs w:val="20"/>
        </w:rPr>
      </w:pPr>
      <w:r w:rsidRPr="001D35BB">
        <w:rPr>
          <w:rFonts w:ascii="Franklin Gothic Medium" w:hAnsi="Franklin Gothic Medium" w:cs="Courier New"/>
          <w:b/>
          <w:sz w:val="18"/>
          <w:szCs w:val="20"/>
        </w:rPr>
        <w:t>Key Question</w:t>
      </w:r>
      <w:r w:rsidRPr="00F50A8D">
        <w:rPr>
          <w:rFonts w:ascii="Franklin Gothic Medium" w:hAnsi="Franklin Gothic Medium" w:cs="Courier New"/>
          <w:sz w:val="18"/>
          <w:szCs w:val="20"/>
        </w:rPr>
        <w:t>: How does the social situation affect our behavior?</w:t>
      </w:r>
    </w:p>
    <w:p w:rsidR="0064506B" w:rsidRPr="00F50A8D" w:rsidRDefault="0064506B" w:rsidP="0064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Courier New"/>
          <w:sz w:val="18"/>
          <w:szCs w:val="20"/>
        </w:rPr>
      </w:pPr>
      <w:r w:rsidRPr="00F50A8D">
        <w:rPr>
          <w:rFonts w:ascii="Franklin Gothic Medium" w:hAnsi="Franklin Gothic Medium" w:cs="Courier New"/>
          <w:sz w:val="18"/>
          <w:szCs w:val="20"/>
        </w:rPr>
        <w:t xml:space="preserve">Core Concept: </w:t>
      </w:r>
    </w:p>
    <w:p w:rsidR="0064506B" w:rsidRPr="00F50A8D" w:rsidRDefault="0064506B" w:rsidP="0064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Courier New"/>
          <w:sz w:val="18"/>
          <w:szCs w:val="20"/>
        </w:rPr>
      </w:pPr>
      <w:r w:rsidRPr="00F50A8D">
        <w:rPr>
          <w:rFonts w:ascii="Franklin Gothic Medium" w:hAnsi="Franklin Gothic Medium" w:cs="Courier New"/>
          <w:sz w:val="18"/>
          <w:szCs w:val="20"/>
        </w:rPr>
        <w:t xml:space="preserve">   --We usually adapt our behavior to the demands of the social situation</w:t>
      </w:r>
    </w:p>
    <w:p w:rsidR="0064506B" w:rsidRPr="00F50A8D" w:rsidRDefault="0064506B" w:rsidP="0064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Courier New"/>
          <w:sz w:val="18"/>
          <w:szCs w:val="20"/>
        </w:rPr>
      </w:pPr>
      <w:r w:rsidRPr="00F50A8D">
        <w:rPr>
          <w:rFonts w:ascii="Franklin Gothic Medium" w:hAnsi="Franklin Gothic Medium" w:cs="Courier New"/>
          <w:sz w:val="18"/>
          <w:szCs w:val="20"/>
        </w:rPr>
        <w:t xml:space="preserve">   --In ambiguous situations, we take our cues from the behavior of others in that setting</w:t>
      </w:r>
    </w:p>
    <w:p w:rsidR="0064506B" w:rsidRPr="00F50A8D" w:rsidRDefault="0064506B" w:rsidP="0064506B">
      <w:pPr>
        <w:rPr>
          <w:rFonts w:ascii="Franklin Gothic Medium" w:hAnsi="Franklin Gothic Medium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proofErr w:type="spellStart"/>
      <w:r w:rsidRPr="00F50A8D">
        <w:rPr>
          <w:rFonts w:ascii="Franklin Gothic Medium" w:hAnsi="Franklin Gothic Medium"/>
          <w:sz w:val="22"/>
        </w:rPr>
        <w:t>Situationism</w:t>
      </w:r>
      <w:proofErr w:type="spellEnd"/>
      <w:r w:rsidRPr="00F50A8D">
        <w:rPr>
          <w:rFonts w:ascii="Franklin Gothic Medium" w:hAnsi="Franklin Gothic Medium"/>
          <w:sz w:val="22"/>
        </w:rPr>
        <w:t xml:space="preserve">: 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jc w:val="center"/>
        <w:rPr>
          <w:rFonts w:ascii="Franklin Gothic Medium" w:hAnsi="Franklin Gothic Medium"/>
          <w:b/>
          <w:i/>
          <w:sz w:val="22"/>
          <w:u w:val="single"/>
        </w:rPr>
      </w:pPr>
      <w:r w:rsidRPr="00F50A8D">
        <w:rPr>
          <w:rFonts w:ascii="Franklin Gothic Medium" w:hAnsi="Franklin Gothic Medium"/>
          <w:b/>
          <w:i/>
          <w:sz w:val="22"/>
          <w:u w:val="single"/>
        </w:rPr>
        <w:t>SOCIAL STANDARDS OF BEHAVIOR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Social Role: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Scripts: (review of term)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Social Norms: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jc w:val="center"/>
        <w:rPr>
          <w:rFonts w:ascii="Franklin Gothic Medium" w:hAnsi="Franklin Gothic Medium"/>
          <w:b/>
          <w:i/>
          <w:sz w:val="22"/>
          <w:u w:val="single"/>
        </w:rPr>
      </w:pPr>
      <w:r w:rsidRPr="00F50A8D">
        <w:rPr>
          <w:rFonts w:ascii="Franklin Gothic Medium" w:hAnsi="Franklin Gothic Medium"/>
          <w:b/>
          <w:i/>
          <w:sz w:val="22"/>
          <w:u w:val="single"/>
        </w:rPr>
        <w:t>CONFORMITY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The Asch Effect</w:t>
      </w:r>
      <w:r w:rsidR="001D35BB">
        <w:rPr>
          <w:rFonts w:ascii="Franklin Gothic Medium" w:hAnsi="Franklin Gothic Medium"/>
          <w:sz w:val="22"/>
        </w:rPr>
        <w:t xml:space="preserve"> (pg</w:t>
      </w:r>
      <w:r w:rsidR="00023400">
        <w:rPr>
          <w:rFonts w:ascii="Franklin Gothic Medium" w:hAnsi="Franklin Gothic Medium"/>
          <w:sz w:val="22"/>
        </w:rPr>
        <w:t>.</w:t>
      </w:r>
      <w:r w:rsidR="001D35BB">
        <w:rPr>
          <w:rFonts w:ascii="Franklin Gothic Medium" w:hAnsi="Franklin Gothic Medium"/>
          <w:sz w:val="22"/>
        </w:rPr>
        <w:t xml:space="preserve"> 652 and </w:t>
      </w:r>
      <w:r w:rsidR="001D35BB">
        <w:rPr>
          <w:rFonts w:ascii="Franklin Gothic Medium" w:hAnsi="Franklin Gothic Medium"/>
          <w:sz w:val="22"/>
          <w:u w:val="single"/>
        </w:rPr>
        <w:t>40 Studies</w:t>
      </w:r>
      <w:r w:rsidR="001D35BB">
        <w:rPr>
          <w:rFonts w:ascii="Franklin Gothic Medium" w:hAnsi="Franklin Gothic Medium"/>
          <w:sz w:val="22"/>
        </w:rPr>
        <w:t xml:space="preserve"> – 38: The Power of Conformity)</w:t>
      </w:r>
      <w:r w:rsidRPr="00F50A8D">
        <w:rPr>
          <w:rFonts w:ascii="Franklin Gothic Medium" w:hAnsi="Franklin Gothic Medium"/>
          <w:sz w:val="22"/>
        </w:rPr>
        <w:t>:</w:t>
      </w:r>
    </w:p>
    <w:p w:rsidR="0064506B" w:rsidRPr="00A24398" w:rsidRDefault="0064506B" w:rsidP="0064506B">
      <w:pPr>
        <w:rPr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Conformity: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b/>
          <w:i/>
          <w:sz w:val="22"/>
          <w:u w:val="single"/>
        </w:rPr>
        <w:t>Group Characteristics that Produce Conformity</w:t>
      </w:r>
      <w:r w:rsidRPr="00F50A8D">
        <w:rPr>
          <w:rFonts w:ascii="Franklin Gothic Medium" w:hAnsi="Franklin Gothic Medium"/>
          <w:i/>
          <w:sz w:val="22"/>
          <w:u w:val="single"/>
        </w:rPr>
        <w:t xml:space="preserve">    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1. Size of the majority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2. The presence of a partner who dissented from the majority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3. The size of the discrepancy</w:t>
      </w:r>
    </w:p>
    <w:p w:rsidR="0064506B" w:rsidRDefault="0064506B" w:rsidP="0064506B">
      <w:pPr>
        <w:rPr>
          <w:b/>
          <w:sz w:val="28"/>
          <w:szCs w:val="32"/>
        </w:rPr>
      </w:pPr>
    </w:p>
    <w:p w:rsidR="0064506B" w:rsidRDefault="0064506B" w:rsidP="0064506B">
      <w:pPr>
        <w:rPr>
          <w:b/>
          <w:sz w:val="28"/>
          <w:szCs w:val="32"/>
        </w:rPr>
      </w:pPr>
    </w:p>
    <w:p w:rsidR="0064506B" w:rsidRDefault="00F048E0" w:rsidP="00F048E0">
      <w:pPr>
        <w:spacing w:after="200" w:line="276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64506B" w:rsidRPr="00F50A8D" w:rsidRDefault="0064506B" w:rsidP="0064506B">
      <w:pPr>
        <w:jc w:val="center"/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b/>
          <w:sz w:val="28"/>
          <w:szCs w:val="32"/>
        </w:rPr>
        <w:lastRenderedPageBreak/>
        <w:t xml:space="preserve">Groupthink </w:t>
      </w:r>
      <w:r w:rsidRPr="00F50A8D">
        <w:rPr>
          <w:rFonts w:ascii="Franklin Gothic Medium" w:hAnsi="Franklin Gothic Medium"/>
          <w:sz w:val="22"/>
        </w:rPr>
        <w:t xml:space="preserve">  p</w:t>
      </w:r>
      <w:r w:rsidR="00023400">
        <w:rPr>
          <w:rFonts w:ascii="Franklin Gothic Medium" w:hAnsi="Franklin Gothic Medium"/>
          <w:sz w:val="22"/>
        </w:rPr>
        <w:t>g</w:t>
      </w:r>
      <w:r w:rsidRPr="00F50A8D">
        <w:rPr>
          <w:rFonts w:ascii="Franklin Gothic Medium" w:hAnsi="Franklin Gothic Medium"/>
          <w:sz w:val="22"/>
        </w:rPr>
        <w:t xml:space="preserve">. </w:t>
      </w:r>
      <w:r w:rsidR="001D35BB">
        <w:rPr>
          <w:rFonts w:ascii="Franklin Gothic Medium" w:hAnsi="Franklin Gothic Medium"/>
          <w:sz w:val="22"/>
        </w:rPr>
        <w:t>660</w:t>
      </w:r>
    </w:p>
    <w:p w:rsidR="0064506B" w:rsidRPr="00A24398" w:rsidRDefault="0064506B" w:rsidP="0064506B">
      <w:pPr>
        <w:rPr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b/>
          <w:sz w:val="22"/>
          <w:u w:val="single"/>
        </w:rPr>
      </w:pPr>
      <w:r w:rsidRPr="00F50A8D">
        <w:rPr>
          <w:rFonts w:ascii="Franklin Gothic Medium" w:hAnsi="Franklin Gothic Medium"/>
          <w:b/>
          <w:sz w:val="22"/>
          <w:u w:val="single"/>
        </w:rPr>
        <w:t>Six Conditions Likely to Promote Groupthink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1. Isolation of the group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2. High group cohesiveness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3. Direct leadership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4. Lack of norms requiring methodical procedures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5. Homogeneity of members’ social background and ideology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6. High stress from external threats with low hopes of a better solution than that of the group leader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b/>
          <w:i/>
          <w:sz w:val="22"/>
        </w:rPr>
      </w:pPr>
      <w:r w:rsidRPr="00F50A8D">
        <w:rPr>
          <w:rFonts w:ascii="Franklin Gothic Medium" w:hAnsi="Franklin Gothic Medium"/>
          <w:b/>
          <w:i/>
          <w:sz w:val="22"/>
        </w:rPr>
        <w:t>When was the concept of groupthink first developed?</w:t>
      </w:r>
    </w:p>
    <w:p w:rsidR="0064506B" w:rsidRPr="00A24398" w:rsidRDefault="0064506B" w:rsidP="0064506B">
      <w:pPr>
        <w:rPr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F50A8D" w:rsidRDefault="0064506B" w:rsidP="0064506B">
      <w:pPr>
        <w:jc w:val="center"/>
        <w:rPr>
          <w:rFonts w:ascii="Franklin Gothic Medium" w:hAnsi="Franklin Gothic Medium"/>
          <w:b/>
          <w:i/>
          <w:sz w:val="22"/>
          <w:u w:val="single"/>
        </w:rPr>
      </w:pPr>
      <w:r w:rsidRPr="00F50A8D">
        <w:rPr>
          <w:rFonts w:ascii="Franklin Gothic Medium" w:hAnsi="Franklin Gothic Medium"/>
          <w:b/>
          <w:i/>
          <w:sz w:val="22"/>
          <w:u w:val="single"/>
        </w:rPr>
        <w:t>OBEDIENCE TO AUTHORITY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The People’s Temple example: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proofErr w:type="spellStart"/>
      <w:r w:rsidRPr="00F50A8D">
        <w:rPr>
          <w:rFonts w:ascii="Franklin Gothic Medium" w:hAnsi="Franklin Gothic Medium"/>
          <w:sz w:val="22"/>
        </w:rPr>
        <w:t>Milgram’s</w:t>
      </w:r>
      <w:proofErr w:type="spellEnd"/>
      <w:r w:rsidRPr="00F50A8D">
        <w:rPr>
          <w:rFonts w:ascii="Franklin Gothic Medium" w:hAnsi="Franklin Gothic Medium"/>
          <w:sz w:val="22"/>
        </w:rPr>
        <w:t xml:space="preserve"> Obedience Experiment</w:t>
      </w:r>
      <w:r w:rsidR="001D35BB">
        <w:rPr>
          <w:rFonts w:ascii="Franklin Gothic Medium" w:hAnsi="Franklin Gothic Medium"/>
          <w:sz w:val="22"/>
        </w:rPr>
        <w:t xml:space="preserve"> (pg</w:t>
      </w:r>
      <w:r w:rsidR="00023400">
        <w:rPr>
          <w:rFonts w:ascii="Franklin Gothic Medium" w:hAnsi="Franklin Gothic Medium"/>
          <w:sz w:val="22"/>
        </w:rPr>
        <w:t>.</w:t>
      </w:r>
      <w:r w:rsidR="001D35BB">
        <w:rPr>
          <w:rFonts w:ascii="Franklin Gothic Medium" w:hAnsi="Franklin Gothic Medium"/>
          <w:sz w:val="22"/>
        </w:rPr>
        <w:t xml:space="preserve"> 654-657 and </w:t>
      </w:r>
      <w:r w:rsidR="001D35BB">
        <w:rPr>
          <w:rFonts w:ascii="Franklin Gothic Medium" w:hAnsi="Franklin Gothic Medium"/>
          <w:sz w:val="22"/>
          <w:u w:val="single"/>
        </w:rPr>
        <w:t>40 Studies</w:t>
      </w:r>
      <w:r w:rsidR="001D35BB">
        <w:rPr>
          <w:rFonts w:ascii="Franklin Gothic Medium" w:hAnsi="Franklin Gothic Medium"/>
          <w:sz w:val="22"/>
        </w:rPr>
        <w:t xml:space="preserve"> – 40: Obey at Any Cost?)</w:t>
      </w:r>
      <w:r w:rsidRPr="00F50A8D">
        <w:rPr>
          <w:rFonts w:ascii="Franklin Gothic Medium" w:hAnsi="Franklin Gothic Medium"/>
          <w:sz w:val="22"/>
        </w:rPr>
        <w:t>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jc w:val="center"/>
        <w:rPr>
          <w:rFonts w:ascii="Franklin Gothic Medium" w:hAnsi="Franklin Gothic Medium"/>
          <w:b/>
          <w:u w:val="single"/>
        </w:rPr>
      </w:pPr>
      <w:r w:rsidRPr="00F50A8D">
        <w:rPr>
          <w:rFonts w:ascii="Franklin Gothic Medium" w:hAnsi="Franklin Gothic Medium"/>
          <w:b/>
          <w:u w:val="single"/>
        </w:rPr>
        <w:t>Why Do We Obey Authority???</w:t>
      </w:r>
    </w:p>
    <w:p w:rsidR="0064506B" w:rsidRPr="00F50A8D" w:rsidRDefault="0064506B" w:rsidP="0064506B">
      <w:pPr>
        <w:rPr>
          <w:rFonts w:ascii="Franklin Gothic Medium" w:hAnsi="Franklin Gothic Medium"/>
          <w:i/>
          <w:sz w:val="22"/>
        </w:rPr>
      </w:pPr>
      <w:r w:rsidRPr="00F50A8D">
        <w:rPr>
          <w:rFonts w:ascii="Franklin Gothic Medium" w:hAnsi="Franklin Gothic Medium"/>
          <w:i/>
          <w:sz w:val="22"/>
        </w:rPr>
        <w:t>People tended to be obedient ….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 xml:space="preserve">   …when a peer modeled obedience by complying with the authority figure’s demands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 xml:space="preserve">   …when the victim was remote from the ‘teacher’ and could not be seen or heard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 xml:space="preserve">   …when the ‘teacher’ was under direct supervision of the authority figure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 xml:space="preserve">   …when the participant acted as an intermediary bystander, merely ‘assisting’ the one delivering 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 xml:space="preserve">            </w:t>
      </w:r>
      <w:proofErr w:type="gramStart"/>
      <w:r w:rsidRPr="00F50A8D">
        <w:rPr>
          <w:rFonts w:ascii="Franklin Gothic Medium" w:hAnsi="Franklin Gothic Medium"/>
          <w:sz w:val="22"/>
        </w:rPr>
        <w:t>the</w:t>
      </w:r>
      <w:proofErr w:type="gramEnd"/>
      <w:r w:rsidRPr="00F50A8D">
        <w:rPr>
          <w:rFonts w:ascii="Franklin Gothic Medium" w:hAnsi="Franklin Gothic Medium"/>
          <w:sz w:val="22"/>
        </w:rPr>
        <w:t xml:space="preserve"> shock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 xml:space="preserve">   …when the authority figure had a higher relative status, as when the participant was a student 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 xml:space="preserve">            </w:t>
      </w:r>
      <w:proofErr w:type="gramStart"/>
      <w:r w:rsidRPr="00F50A8D">
        <w:rPr>
          <w:rFonts w:ascii="Franklin Gothic Medium" w:hAnsi="Franklin Gothic Medium"/>
          <w:sz w:val="22"/>
        </w:rPr>
        <w:t>and</w:t>
      </w:r>
      <w:proofErr w:type="gramEnd"/>
      <w:r w:rsidRPr="00F50A8D">
        <w:rPr>
          <w:rFonts w:ascii="Franklin Gothic Medium" w:hAnsi="Franklin Gothic Medium"/>
          <w:sz w:val="22"/>
        </w:rPr>
        <w:t xml:space="preserve"> the experimenter was labeled a ‘professor’ or ‘teacher’</w:t>
      </w:r>
    </w:p>
    <w:p w:rsidR="0064506B" w:rsidRPr="00A24398" w:rsidRDefault="0064506B" w:rsidP="0064506B">
      <w:pPr>
        <w:rPr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F50A8D" w:rsidRDefault="0064506B" w:rsidP="0064506B">
      <w:pPr>
        <w:jc w:val="center"/>
        <w:rPr>
          <w:rFonts w:ascii="Franklin Gothic Medium" w:hAnsi="Franklin Gothic Medium"/>
          <w:b/>
          <w:i/>
          <w:u w:val="single"/>
        </w:rPr>
      </w:pPr>
      <w:r w:rsidRPr="00F50A8D">
        <w:rPr>
          <w:rFonts w:ascii="Franklin Gothic Medium" w:hAnsi="Franklin Gothic Medium"/>
          <w:b/>
          <w:i/>
          <w:u w:val="single"/>
        </w:rPr>
        <w:t>THE BYSTANDER PROBLEM: THE EVIL OF INACTION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The Kitty Genovese Case</w:t>
      </w:r>
      <w:r w:rsidR="00781D7F">
        <w:rPr>
          <w:rFonts w:ascii="Franklin Gothic Medium" w:hAnsi="Franklin Gothic Medium"/>
          <w:sz w:val="22"/>
        </w:rPr>
        <w:t xml:space="preserve"> (pg</w:t>
      </w:r>
      <w:r w:rsidR="00023400">
        <w:rPr>
          <w:rFonts w:ascii="Franklin Gothic Medium" w:hAnsi="Franklin Gothic Medium"/>
          <w:sz w:val="22"/>
        </w:rPr>
        <w:t>.</w:t>
      </w:r>
      <w:r w:rsidR="00781D7F">
        <w:rPr>
          <w:rFonts w:ascii="Franklin Gothic Medium" w:hAnsi="Franklin Gothic Medium"/>
          <w:sz w:val="22"/>
        </w:rPr>
        <w:t xml:space="preserve"> 685 and </w:t>
      </w:r>
      <w:r w:rsidR="00781D7F">
        <w:rPr>
          <w:rFonts w:ascii="Franklin Gothic Medium" w:hAnsi="Franklin Gothic Medium"/>
          <w:sz w:val="22"/>
          <w:u w:val="single"/>
        </w:rPr>
        <w:t>40 Studies</w:t>
      </w:r>
      <w:r w:rsidR="00781D7F">
        <w:rPr>
          <w:rFonts w:ascii="Franklin Gothic Medium" w:hAnsi="Franklin Gothic Medium"/>
          <w:sz w:val="22"/>
        </w:rPr>
        <w:t xml:space="preserve"> – 39: To Help or Not to Help)</w:t>
      </w:r>
      <w:r w:rsidR="00F048E0">
        <w:rPr>
          <w:rFonts w:ascii="Franklin Gothic Medium" w:hAnsi="Franklin Gothic Medium"/>
          <w:sz w:val="22"/>
        </w:rPr>
        <w:t>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 xml:space="preserve">Diffusion of Responsibility: </w:t>
      </w:r>
    </w:p>
    <w:p w:rsidR="0064506B" w:rsidRDefault="0064506B" w:rsidP="0064506B">
      <w:pPr>
        <w:rPr>
          <w:sz w:val="22"/>
        </w:rPr>
      </w:pPr>
    </w:p>
    <w:p w:rsidR="0064506B" w:rsidRDefault="0064506B" w:rsidP="0064506B">
      <w:pPr>
        <w:rPr>
          <w:sz w:val="22"/>
        </w:rPr>
      </w:pPr>
    </w:p>
    <w:p w:rsidR="0064506B" w:rsidRDefault="0064506B" w:rsidP="0064506B">
      <w:pPr>
        <w:rPr>
          <w:sz w:val="22"/>
        </w:rPr>
      </w:pPr>
    </w:p>
    <w:p w:rsidR="0064506B" w:rsidRDefault="0064506B" w:rsidP="0064506B">
      <w:pPr>
        <w:rPr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F50A8D" w:rsidRDefault="0064506B" w:rsidP="0064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Courier New"/>
          <w:sz w:val="18"/>
          <w:szCs w:val="20"/>
        </w:rPr>
      </w:pPr>
      <w:r w:rsidRPr="00F048E0">
        <w:rPr>
          <w:rFonts w:ascii="Franklin Gothic Medium" w:hAnsi="Franklin Gothic Medium" w:cs="Courier New"/>
          <w:b/>
          <w:sz w:val="18"/>
          <w:szCs w:val="20"/>
        </w:rPr>
        <w:t>Key Question</w:t>
      </w:r>
      <w:r w:rsidRPr="00F50A8D">
        <w:rPr>
          <w:rFonts w:ascii="Franklin Gothic Medium" w:hAnsi="Franklin Gothic Medium" w:cs="Courier New"/>
          <w:sz w:val="18"/>
          <w:szCs w:val="20"/>
        </w:rPr>
        <w:t>: Constructing social reality: What influences our judgments</w:t>
      </w:r>
      <w:r w:rsidR="00F048E0">
        <w:rPr>
          <w:rFonts w:ascii="Franklin Gothic Medium" w:hAnsi="Franklin Gothic Medium" w:cs="Courier New"/>
          <w:sz w:val="18"/>
          <w:szCs w:val="20"/>
        </w:rPr>
        <w:t xml:space="preserve"> </w:t>
      </w:r>
      <w:r w:rsidRPr="00F50A8D">
        <w:rPr>
          <w:rFonts w:ascii="Franklin Gothic Medium" w:hAnsi="Franklin Gothic Medium" w:cs="Courier New"/>
          <w:sz w:val="18"/>
          <w:szCs w:val="20"/>
        </w:rPr>
        <w:t>of others?</w:t>
      </w:r>
    </w:p>
    <w:p w:rsidR="0064506B" w:rsidRPr="00F048E0" w:rsidRDefault="0064506B" w:rsidP="0064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Courier New"/>
          <w:sz w:val="18"/>
          <w:szCs w:val="20"/>
          <w:u w:val="single"/>
        </w:rPr>
      </w:pPr>
      <w:r w:rsidRPr="00F50A8D">
        <w:rPr>
          <w:rFonts w:ascii="Franklin Gothic Medium" w:hAnsi="Franklin Gothic Medium" w:cs="Courier New"/>
          <w:sz w:val="18"/>
          <w:szCs w:val="20"/>
        </w:rPr>
        <w:t xml:space="preserve">Core Concept: The judgments we make about others depend </w:t>
      </w:r>
      <w:r w:rsidRPr="00F50A8D">
        <w:rPr>
          <w:rFonts w:ascii="Franklin Gothic Medium" w:hAnsi="Franklin Gothic Medium" w:cs="Courier New"/>
          <w:sz w:val="18"/>
          <w:szCs w:val="20"/>
          <w:u w:val="single"/>
        </w:rPr>
        <w:t>not only on their behavior…</w:t>
      </w:r>
      <w:r w:rsidRPr="00F50A8D">
        <w:rPr>
          <w:rFonts w:ascii="Franklin Gothic Medium" w:hAnsi="Franklin Gothic Medium" w:cs="Courier New"/>
          <w:sz w:val="18"/>
          <w:szCs w:val="20"/>
        </w:rPr>
        <w:t xml:space="preserve">..but also on </w:t>
      </w:r>
      <w:r w:rsidRPr="00F50A8D">
        <w:rPr>
          <w:rFonts w:ascii="Franklin Gothic Medium" w:hAnsi="Franklin Gothic Medium" w:cs="Courier New"/>
          <w:sz w:val="18"/>
          <w:szCs w:val="20"/>
          <w:u w:val="single"/>
        </w:rPr>
        <w:t>our interpretation of their actions</w:t>
      </w:r>
      <w:r w:rsidRPr="00F50A8D">
        <w:rPr>
          <w:rFonts w:ascii="Franklin Gothic Medium" w:hAnsi="Franklin Gothic Medium" w:cs="Courier New"/>
          <w:sz w:val="18"/>
          <w:szCs w:val="20"/>
        </w:rPr>
        <w:t xml:space="preserve"> </w:t>
      </w:r>
    </w:p>
    <w:p w:rsidR="0064506B" w:rsidRPr="00F50A8D" w:rsidRDefault="0064506B" w:rsidP="0064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Courier New"/>
          <w:sz w:val="18"/>
          <w:szCs w:val="20"/>
        </w:rPr>
      </w:pPr>
      <w:r w:rsidRPr="00F50A8D">
        <w:rPr>
          <w:rFonts w:ascii="Franklin Gothic Medium" w:hAnsi="Franklin Gothic Medium" w:cs="Courier New"/>
          <w:sz w:val="18"/>
          <w:szCs w:val="20"/>
        </w:rPr>
        <w:t xml:space="preserve">                </w:t>
      </w:r>
      <w:proofErr w:type="gramStart"/>
      <w:r w:rsidRPr="00F50A8D">
        <w:rPr>
          <w:rFonts w:ascii="Franklin Gothic Medium" w:hAnsi="Franklin Gothic Medium" w:cs="Courier New"/>
          <w:sz w:val="18"/>
          <w:szCs w:val="20"/>
        </w:rPr>
        <w:t>with</w:t>
      </w:r>
      <w:proofErr w:type="gramEnd"/>
      <w:r w:rsidRPr="00F50A8D">
        <w:rPr>
          <w:rFonts w:ascii="Franklin Gothic Medium" w:hAnsi="Franklin Gothic Medium" w:cs="Courier New"/>
          <w:sz w:val="18"/>
          <w:szCs w:val="20"/>
        </w:rPr>
        <w:t xml:space="preserve"> the social context.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 w:cs="Courier New"/>
          <w:sz w:val="18"/>
          <w:szCs w:val="20"/>
        </w:rPr>
        <w:t xml:space="preserve">    </w:t>
      </w:r>
    </w:p>
    <w:p w:rsidR="0064506B" w:rsidRPr="00F50A8D" w:rsidRDefault="0064506B" w:rsidP="0064506B">
      <w:pPr>
        <w:jc w:val="center"/>
        <w:rPr>
          <w:rFonts w:ascii="Franklin Gothic Medium" w:hAnsi="Franklin Gothic Medium"/>
        </w:rPr>
      </w:pPr>
    </w:p>
    <w:p w:rsidR="00F048E0" w:rsidRDefault="00F048E0">
      <w:pPr>
        <w:spacing w:after="200" w:line="276" w:lineRule="auto"/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br w:type="page"/>
      </w:r>
    </w:p>
    <w:p w:rsidR="0064506B" w:rsidRPr="00F50A8D" w:rsidRDefault="0064506B" w:rsidP="0064506B">
      <w:pPr>
        <w:jc w:val="center"/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b/>
          <w:u w:val="single"/>
        </w:rPr>
        <w:lastRenderedPageBreak/>
        <w:t>Interpersonal Attraction</w:t>
      </w:r>
      <w:r w:rsidR="00023400">
        <w:rPr>
          <w:rFonts w:ascii="Franklin Gothic Medium" w:hAnsi="Franklin Gothic Medium"/>
        </w:rPr>
        <w:t xml:space="preserve">   </w:t>
      </w:r>
      <w:r w:rsidRPr="00F50A8D">
        <w:rPr>
          <w:rFonts w:ascii="Franklin Gothic Medium" w:hAnsi="Franklin Gothic Medium"/>
        </w:rPr>
        <w:t xml:space="preserve"> </w:t>
      </w:r>
      <w:r w:rsidR="00023400">
        <w:rPr>
          <w:rFonts w:ascii="Franklin Gothic Medium" w:hAnsi="Franklin Gothic Medium"/>
          <w:sz w:val="22"/>
        </w:rPr>
        <w:t>pg.678-683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Reward Theory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Proximity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Similarity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Self-disclosure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Physical Attractiveness</w:t>
      </w:r>
    </w:p>
    <w:p w:rsidR="0064506B" w:rsidRPr="00A24398" w:rsidRDefault="0064506B" w:rsidP="0064506B">
      <w:pPr>
        <w:rPr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  <w:u w:val="single"/>
        </w:rPr>
      </w:pPr>
      <w:r w:rsidRPr="00F50A8D">
        <w:rPr>
          <w:rFonts w:ascii="Franklin Gothic Medium" w:hAnsi="Franklin Gothic Medium"/>
          <w:sz w:val="22"/>
          <w:u w:val="single"/>
        </w:rPr>
        <w:t>Exceptions to the Reward Theory of Attraction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 xml:space="preserve">   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Matching hypothesis: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Expectancy-value Theory: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 xml:space="preserve">Cognitive Dissonance: 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jc w:val="center"/>
        <w:rPr>
          <w:rFonts w:ascii="Franklin Gothic Medium" w:hAnsi="Franklin Gothic Medium"/>
          <w:b/>
          <w:i/>
          <w:sz w:val="22"/>
          <w:u w:val="single"/>
        </w:rPr>
      </w:pPr>
      <w:r w:rsidRPr="00F50A8D">
        <w:rPr>
          <w:rFonts w:ascii="Franklin Gothic Medium" w:hAnsi="Franklin Gothic Medium"/>
          <w:b/>
          <w:i/>
          <w:sz w:val="22"/>
          <w:u w:val="single"/>
        </w:rPr>
        <w:t>MAKING COGNITIVE ATTRIBUTIONS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 xml:space="preserve">Fundamental Attribution </w:t>
      </w:r>
      <w:proofErr w:type="gramStart"/>
      <w:r w:rsidRPr="00F50A8D">
        <w:rPr>
          <w:rFonts w:ascii="Franklin Gothic Medium" w:hAnsi="Franklin Gothic Medium"/>
          <w:sz w:val="22"/>
        </w:rPr>
        <w:t>Error  FAE</w:t>
      </w:r>
      <w:proofErr w:type="gramEnd"/>
      <w:r w:rsidRPr="00F50A8D">
        <w:rPr>
          <w:rFonts w:ascii="Franklin Gothic Medium" w:hAnsi="Franklin Gothic Medium"/>
          <w:sz w:val="22"/>
        </w:rPr>
        <w:t xml:space="preserve">: 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Self-serving bias: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jc w:val="center"/>
        <w:rPr>
          <w:rFonts w:ascii="Franklin Gothic Medium" w:hAnsi="Franklin Gothic Medium"/>
          <w:b/>
          <w:sz w:val="22"/>
          <w:u w:val="single"/>
        </w:rPr>
      </w:pPr>
      <w:r w:rsidRPr="00F50A8D">
        <w:rPr>
          <w:rFonts w:ascii="Franklin Gothic Medium" w:hAnsi="Franklin Gothic Medium"/>
          <w:b/>
          <w:sz w:val="22"/>
          <w:u w:val="single"/>
        </w:rPr>
        <w:t>PREJUDICE AND DISCRIMINATION</w:t>
      </w:r>
    </w:p>
    <w:p w:rsidR="0064506B" w:rsidRPr="00A24398" w:rsidRDefault="0064506B" w:rsidP="0064506B">
      <w:pPr>
        <w:rPr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b/>
          <w:sz w:val="22"/>
        </w:rPr>
      </w:pPr>
      <w:r w:rsidRPr="00F50A8D">
        <w:rPr>
          <w:rFonts w:ascii="Franklin Gothic Medium" w:hAnsi="Franklin Gothic Medium"/>
          <w:b/>
          <w:sz w:val="22"/>
        </w:rPr>
        <w:t>Causes of Prejudice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  <w:u w:val="single"/>
        </w:rPr>
      </w:pPr>
      <w:r w:rsidRPr="00F50A8D">
        <w:rPr>
          <w:rFonts w:ascii="Franklin Gothic Medium" w:hAnsi="Franklin Gothic Medium"/>
          <w:sz w:val="22"/>
          <w:u w:val="single"/>
        </w:rPr>
        <w:t>1. Dissimilarity and Social Distance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F048E0" w:rsidP="0064506B">
      <w:pPr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    </w:t>
      </w:r>
      <w:r w:rsidR="0064506B" w:rsidRPr="00F50A8D">
        <w:rPr>
          <w:rFonts w:ascii="Franklin Gothic Medium" w:hAnsi="Franklin Gothic Medium"/>
          <w:sz w:val="22"/>
        </w:rPr>
        <w:t>In-group: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 xml:space="preserve">    Out-group: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 xml:space="preserve">    Social Distance: 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  <w:u w:val="single"/>
        </w:rPr>
      </w:pPr>
      <w:r w:rsidRPr="00F50A8D">
        <w:rPr>
          <w:rFonts w:ascii="Franklin Gothic Medium" w:hAnsi="Franklin Gothic Medium"/>
          <w:sz w:val="22"/>
          <w:u w:val="single"/>
        </w:rPr>
        <w:t>2. Economic Competition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  <w:u w:val="single"/>
        </w:rPr>
      </w:pPr>
      <w:r w:rsidRPr="00F50A8D">
        <w:rPr>
          <w:rFonts w:ascii="Franklin Gothic Medium" w:hAnsi="Franklin Gothic Medium"/>
          <w:sz w:val="22"/>
          <w:u w:val="single"/>
        </w:rPr>
        <w:t xml:space="preserve">3. </w:t>
      </w:r>
      <w:proofErr w:type="spellStart"/>
      <w:r w:rsidRPr="00F50A8D">
        <w:rPr>
          <w:rFonts w:ascii="Franklin Gothic Medium" w:hAnsi="Franklin Gothic Medium"/>
          <w:sz w:val="22"/>
          <w:u w:val="single"/>
        </w:rPr>
        <w:t>Scapegoating</w:t>
      </w:r>
      <w:proofErr w:type="spellEnd"/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  <w:u w:val="single"/>
        </w:rPr>
      </w:pPr>
      <w:r w:rsidRPr="00F50A8D">
        <w:rPr>
          <w:rFonts w:ascii="Franklin Gothic Medium" w:hAnsi="Franklin Gothic Medium"/>
          <w:sz w:val="22"/>
          <w:u w:val="single"/>
        </w:rPr>
        <w:t>4. Conformity to Social Norms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  <w:u w:val="single"/>
        </w:rPr>
      </w:pPr>
      <w:r w:rsidRPr="00F50A8D">
        <w:rPr>
          <w:rFonts w:ascii="Franklin Gothic Medium" w:hAnsi="Franklin Gothic Medium"/>
          <w:sz w:val="22"/>
          <w:u w:val="single"/>
        </w:rPr>
        <w:t>5. Media Stereotypes</w:t>
      </w:r>
    </w:p>
    <w:p w:rsidR="0064506B" w:rsidRPr="00A24398" w:rsidRDefault="0064506B" w:rsidP="0064506B">
      <w:pPr>
        <w:rPr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jc w:val="center"/>
        <w:rPr>
          <w:rFonts w:ascii="Franklin Gothic Medium" w:hAnsi="Franklin Gothic Medium"/>
          <w:b/>
          <w:i/>
          <w:sz w:val="22"/>
          <w:u w:val="single"/>
        </w:rPr>
      </w:pPr>
      <w:r w:rsidRPr="00F50A8D">
        <w:rPr>
          <w:rFonts w:ascii="Franklin Gothic Medium" w:hAnsi="Franklin Gothic Medium"/>
          <w:b/>
          <w:i/>
          <w:sz w:val="22"/>
          <w:u w:val="single"/>
        </w:rPr>
        <w:t>OTHER TOPICS IN SOCIAL PSYCHOLOGY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Social Facilitation: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Social Loafing: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proofErr w:type="spellStart"/>
      <w:r w:rsidRPr="00F50A8D">
        <w:rPr>
          <w:rFonts w:ascii="Franklin Gothic Medium" w:hAnsi="Franklin Gothic Medium"/>
          <w:sz w:val="22"/>
        </w:rPr>
        <w:t>Deindivduation</w:t>
      </w:r>
      <w:proofErr w:type="spellEnd"/>
      <w:r w:rsidRPr="00F50A8D">
        <w:rPr>
          <w:rFonts w:ascii="Franklin Gothic Medium" w:hAnsi="Franklin Gothic Medium"/>
          <w:sz w:val="22"/>
        </w:rPr>
        <w:t>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lastRenderedPageBreak/>
        <w:t>Group Polarization: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Romantic Love: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F50A8D" w:rsidRDefault="0064506B" w:rsidP="0064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Courier New"/>
          <w:sz w:val="18"/>
          <w:szCs w:val="20"/>
        </w:rPr>
      </w:pPr>
      <w:r w:rsidRPr="00F048E0">
        <w:rPr>
          <w:rFonts w:ascii="Franklin Gothic Medium" w:hAnsi="Franklin Gothic Medium" w:cs="Courier New"/>
          <w:b/>
          <w:sz w:val="18"/>
          <w:szCs w:val="20"/>
        </w:rPr>
        <w:t>Key Question</w:t>
      </w:r>
      <w:r w:rsidRPr="00F50A8D">
        <w:rPr>
          <w:rFonts w:ascii="Franklin Gothic Medium" w:hAnsi="Franklin Gothic Medium" w:cs="Courier New"/>
          <w:sz w:val="18"/>
          <w:szCs w:val="20"/>
        </w:rPr>
        <w:t>: What are the roots of violence and terrorism?</w:t>
      </w:r>
    </w:p>
    <w:p w:rsidR="0064506B" w:rsidRPr="00F50A8D" w:rsidRDefault="0064506B" w:rsidP="0064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Courier New"/>
          <w:sz w:val="18"/>
          <w:szCs w:val="20"/>
        </w:rPr>
      </w:pPr>
      <w:r w:rsidRPr="00F50A8D">
        <w:rPr>
          <w:rFonts w:ascii="Franklin Gothic Medium" w:hAnsi="Franklin Gothic Medium" w:cs="Courier New"/>
          <w:sz w:val="18"/>
          <w:szCs w:val="20"/>
        </w:rPr>
        <w:t xml:space="preserve">Core Concept: </w:t>
      </w:r>
    </w:p>
    <w:p w:rsidR="00F048E0" w:rsidRDefault="0064506B" w:rsidP="0064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Courier New"/>
          <w:sz w:val="18"/>
          <w:szCs w:val="20"/>
        </w:rPr>
      </w:pPr>
      <w:r w:rsidRPr="00F50A8D">
        <w:rPr>
          <w:rFonts w:ascii="Franklin Gothic Medium" w:hAnsi="Franklin Gothic Medium" w:cs="Courier New"/>
          <w:sz w:val="18"/>
          <w:szCs w:val="20"/>
        </w:rPr>
        <w:t xml:space="preserve">The power of the situation can help us understand violence and </w:t>
      </w:r>
      <w:r w:rsidR="00F048E0" w:rsidRPr="00F50A8D">
        <w:rPr>
          <w:rFonts w:ascii="Franklin Gothic Medium" w:hAnsi="Franklin Gothic Medium" w:cs="Courier New"/>
          <w:sz w:val="18"/>
          <w:szCs w:val="20"/>
        </w:rPr>
        <w:t>terrorism, but</w:t>
      </w:r>
      <w:r w:rsidRPr="00F50A8D">
        <w:rPr>
          <w:rFonts w:ascii="Franklin Gothic Medium" w:hAnsi="Franklin Gothic Medium" w:cs="Courier New"/>
          <w:sz w:val="18"/>
          <w:szCs w:val="20"/>
        </w:rPr>
        <w:t xml:space="preserve"> a broader understanding requires multiple </w:t>
      </w:r>
      <w:r w:rsidR="00F048E0">
        <w:rPr>
          <w:rFonts w:ascii="Franklin Gothic Medium" w:hAnsi="Franklin Gothic Medium" w:cs="Courier New"/>
          <w:sz w:val="18"/>
          <w:szCs w:val="20"/>
        </w:rPr>
        <w:t>perspectives that</w:t>
      </w:r>
    </w:p>
    <w:p w:rsidR="0064506B" w:rsidRPr="00F50A8D" w:rsidRDefault="0064506B" w:rsidP="00F0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Franklin Gothic Medium" w:hAnsi="Franklin Gothic Medium" w:cs="Courier New"/>
          <w:sz w:val="18"/>
          <w:szCs w:val="20"/>
        </w:rPr>
      </w:pPr>
      <w:proofErr w:type="gramStart"/>
      <w:r w:rsidRPr="00F50A8D">
        <w:rPr>
          <w:rFonts w:ascii="Franklin Gothic Medium" w:hAnsi="Franklin Gothic Medium" w:cs="Courier New"/>
          <w:sz w:val="18"/>
          <w:szCs w:val="20"/>
        </w:rPr>
        <w:t>go</w:t>
      </w:r>
      <w:proofErr w:type="gramEnd"/>
      <w:r w:rsidRPr="00F50A8D">
        <w:rPr>
          <w:rFonts w:ascii="Franklin Gothic Medium" w:hAnsi="Franklin Gothic Medium" w:cs="Courier New"/>
          <w:sz w:val="18"/>
          <w:szCs w:val="20"/>
        </w:rPr>
        <w:t xml:space="preserve"> beyond the boundaries of traditional psychology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Violence and Aggression: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Cohesiveness: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Mutual Interdependence: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  <w:r w:rsidRPr="00F50A8D">
        <w:rPr>
          <w:rFonts w:ascii="Franklin Gothic Medium" w:hAnsi="Franklin Gothic Medium"/>
          <w:sz w:val="22"/>
        </w:rPr>
        <w:t>Terrorism:</w:t>
      </w: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F50A8D" w:rsidRDefault="0064506B" w:rsidP="0064506B">
      <w:pPr>
        <w:rPr>
          <w:rFonts w:ascii="Franklin Gothic Medium" w:hAnsi="Franklin Gothic Medium"/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64506B" w:rsidRPr="00A24398" w:rsidRDefault="0064506B" w:rsidP="0064506B">
      <w:pPr>
        <w:rPr>
          <w:sz w:val="22"/>
        </w:rPr>
      </w:pPr>
    </w:p>
    <w:p w:rsidR="00FE74CA" w:rsidRDefault="00FE74CA"/>
    <w:sectPr w:rsidR="00FE74CA" w:rsidSect="00F048E0">
      <w:footerReference w:type="even" r:id="rId4"/>
      <w:footerReference w:type="default" r:id="rId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E0" w:rsidRDefault="00F048E0" w:rsidP="00F04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8E0" w:rsidRDefault="00F048E0" w:rsidP="00F048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E0" w:rsidRPr="00F50A8D" w:rsidRDefault="00F048E0" w:rsidP="00F048E0">
    <w:pPr>
      <w:pStyle w:val="Footer"/>
      <w:framePr w:wrap="around" w:vAnchor="text" w:hAnchor="margin" w:xAlign="right" w:y="1"/>
      <w:rPr>
        <w:rStyle w:val="PageNumber"/>
        <w:rFonts w:ascii="Franklin Gothic Medium" w:hAnsi="Franklin Gothic Medium"/>
      </w:rPr>
    </w:pPr>
    <w:r w:rsidRPr="00F50A8D">
      <w:rPr>
        <w:rStyle w:val="PageNumber"/>
        <w:rFonts w:ascii="Franklin Gothic Medium" w:hAnsi="Franklin Gothic Medium"/>
      </w:rPr>
      <w:fldChar w:fldCharType="begin"/>
    </w:r>
    <w:r w:rsidRPr="00F50A8D">
      <w:rPr>
        <w:rStyle w:val="PageNumber"/>
        <w:rFonts w:ascii="Franklin Gothic Medium" w:hAnsi="Franklin Gothic Medium"/>
      </w:rPr>
      <w:instrText xml:space="preserve">PAGE  </w:instrText>
    </w:r>
    <w:r w:rsidRPr="00F50A8D">
      <w:rPr>
        <w:rStyle w:val="PageNumber"/>
        <w:rFonts w:ascii="Franklin Gothic Medium" w:hAnsi="Franklin Gothic Medium"/>
      </w:rPr>
      <w:fldChar w:fldCharType="separate"/>
    </w:r>
    <w:r w:rsidR="00023400">
      <w:rPr>
        <w:rStyle w:val="PageNumber"/>
        <w:rFonts w:ascii="Franklin Gothic Medium" w:hAnsi="Franklin Gothic Medium"/>
        <w:noProof/>
      </w:rPr>
      <w:t>2</w:t>
    </w:r>
    <w:r w:rsidRPr="00F50A8D">
      <w:rPr>
        <w:rStyle w:val="PageNumber"/>
        <w:rFonts w:ascii="Franklin Gothic Medium" w:hAnsi="Franklin Gothic Medium"/>
      </w:rPr>
      <w:fldChar w:fldCharType="end"/>
    </w:r>
  </w:p>
  <w:p w:rsidR="00F048E0" w:rsidRPr="00F50A8D" w:rsidRDefault="00F048E0" w:rsidP="00F048E0">
    <w:pPr>
      <w:pStyle w:val="Footer"/>
      <w:ind w:right="360"/>
      <w:rPr>
        <w:rFonts w:ascii="Franklin Gothic Medium" w:hAnsi="Franklin Gothic Medium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06B"/>
    <w:rsid w:val="00023400"/>
    <w:rsid w:val="001D35BB"/>
    <w:rsid w:val="0064506B"/>
    <w:rsid w:val="00781D7F"/>
    <w:rsid w:val="00BC3C28"/>
    <w:rsid w:val="00F048E0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5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50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45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5</cp:revision>
  <dcterms:created xsi:type="dcterms:W3CDTF">2014-04-17T11:07:00Z</dcterms:created>
  <dcterms:modified xsi:type="dcterms:W3CDTF">2014-04-17T12:51:00Z</dcterms:modified>
</cp:coreProperties>
</file>