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62"/>
        <w:gridCol w:w="5214"/>
      </w:tblGrid>
      <w:tr w:rsidR="008A74D9" w:rsidTr="00226101">
        <w:trPr>
          <w:cantSplit/>
          <w:trHeight w:hRule="exact" w:val="2880"/>
        </w:trPr>
        <w:tc>
          <w:tcPr>
            <w:tcW w:w="4320" w:type="dxa"/>
          </w:tcPr>
          <w:p w:rsidR="008A74D9" w:rsidRDefault="008A74D9"/>
          <w:p w:rsidR="009D1FE0" w:rsidRPr="00EC62CC" w:rsidRDefault="009D1FE0" w:rsidP="00EC62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C62CC">
              <w:rPr>
                <w:rFonts w:ascii="Arial" w:hAnsi="Arial" w:cs="Arial"/>
                <w:sz w:val="48"/>
                <w:szCs w:val="48"/>
              </w:rPr>
              <w:t>Active transport</w:t>
            </w:r>
          </w:p>
          <w:p w:rsidR="009D1FE0" w:rsidRDefault="009D1FE0"/>
          <w:p w:rsidR="009D1FE0" w:rsidRDefault="009D1FE0"/>
          <w:p w:rsidR="009D1FE0" w:rsidRDefault="009D1FE0"/>
          <w:p w:rsidR="009D1FE0" w:rsidRDefault="009D1FE0"/>
          <w:p w:rsidR="009D1FE0" w:rsidRDefault="009D1FE0"/>
          <w:p w:rsidR="009D1FE0" w:rsidRDefault="009D1FE0"/>
        </w:tc>
        <w:tc>
          <w:tcPr>
            <w:tcW w:w="4320" w:type="dxa"/>
          </w:tcPr>
          <w:p w:rsidR="009D1FE0" w:rsidRDefault="009D1FE0"/>
          <w:p w:rsidR="008A74D9" w:rsidRPr="00EC62CC" w:rsidRDefault="008A74D9" w:rsidP="00EC62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C62CC">
              <w:rPr>
                <w:rFonts w:ascii="Arial" w:hAnsi="Arial" w:cs="Arial"/>
                <w:sz w:val="48"/>
                <w:szCs w:val="48"/>
              </w:rPr>
              <w:t>Passive transport</w:t>
            </w:r>
          </w:p>
        </w:tc>
      </w:tr>
      <w:tr w:rsidR="008A74D9" w:rsidTr="00226101">
        <w:trPr>
          <w:trHeight w:hRule="exact" w:val="2880"/>
        </w:trPr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Protein Pumping</w:t>
            </w: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Simple Diffusion</w:t>
            </w:r>
          </w:p>
        </w:tc>
      </w:tr>
      <w:tr w:rsidR="008A74D9" w:rsidTr="00226101">
        <w:trPr>
          <w:trHeight w:hRule="exact" w:val="2880"/>
        </w:trPr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proofErr w:type="spellStart"/>
            <w:r>
              <w:t>Exocytosis</w:t>
            </w:r>
            <w:proofErr w:type="spellEnd"/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Osmosis</w:t>
            </w: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</w:tc>
      </w:tr>
      <w:tr w:rsidR="008A74D9" w:rsidTr="00226101">
        <w:trPr>
          <w:trHeight w:hRule="exact" w:val="2880"/>
        </w:trPr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proofErr w:type="spellStart"/>
            <w:r>
              <w:t>Endocytosis</w:t>
            </w:r>
            <w:proofErr w:type="spellEnd"/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Facilitated Diffusion</w:t>
            </w:r>
          </w:p>
        </w:tc>
      </w:tr>
      <w:tr w:rsidR="008A74D9" w:rsidTr="00226101">
        <w:trPr>
          <w:trHeight w:hRule="exact" w:val="2880"/>
        </w:trPr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 xml:space="preserve">Moving from </w:t>
            </w:r>
            <w:r w:rsidR="009D1FE0">
              <w:t>LOW</w:t>
            </w:r>
            <w:r>
              <w:t xml:space="preserve"> concentration to </w:t>
            </w:r>
            <w:r w:rsidR="009D1FE0">
              <w:t xml:space="preserve">HIGH </w:t>
            </w:r>
            <w:r>
              <w:t>concentration</w:t>
            </w: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 xml:space="preserve">Moving from </w:t>
            </w:r>
            <w:r w:rsidR="009D1FE0">
              <w:t>HIGH</w:t>
            </w:r>
            <w:r>
              <w:t xml:space="preserve"> concentration to </w:t>
            </w:r>
            <w:r w:rsidR="009D1FE0">
              <w:t xml:space="preserve">LOW </w:t>
            </w:r>
            <w:r>
              <w:t>concentration</w:t>
            </w:r>
          </w:p>
        </w:tc>
      </w:tr>
      <w:tr w:rsidR="008A74D9" w:rsidTr="00226101">
        <w:trPr>
          <w:trHeight w:hRule="exact" w:val="2880"/>
        </w:trPr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Moving UP or AGAINST the concentration gradient</w:t>
            </w: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Moving DOWN or with the concentration gradient</w:t>
            </w:r>
          </w:p>
        </w:tc>
      </w:tr>
      <w:tr w:rsidR="008A74D9" w:rsidTr="00226101">
        <w:trPr>
          <w:trHeight w:hRule="exact" w:val="2880"/>
        </w:trPr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ATP energy IS required</w:t>
            </w: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>ATP energy IS NOT required</w:t>
            </w:r>
          </w:p>
        </w:tc>
      </w:tr>
      <w:tr w:rsidR="008A74D9" w:rsidTr="00226101">
        <w:trPr>
          <w:trHeight w:hRule="exact" w:val="2880"/>
        </w:trPr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 xml:space="preserve">Moves cells </w:t>
            </w:r>
            <w:r w:rsidRPr="008A74D9">
              <w:rPr>
                <w:b/>
              </w:rPr>
              <w:t>away from</w:t>
            </w:r>
            <w:r>
              <w:t xml:space="preserve"> equilibrium</w:t>
            </w: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8A74D9" w:rsidRDefault="008A74D9" w:rsidP="00EC62CC">
            <w:pPr>
              <w:jc w:val="center"/>
            </w:pPr>
            <w:r>
              <w:t xml:space="preserve">Moves cells closer </w:t>
            </w:r>
            <w:r w:rsidRPr="008A74D9">
              <w:rPr>
                <w:b/>
              </w:rPr>
              <w:t>towards</w:t>
            </w:r>
            <w:r>
              <w:t xml:space="preserve"> equilibrium</w:t>
            </w:r>
          </w:p>
        </w:tc>
      </w:tr>
      <w:tr w:rsidR="008A74D9" w:rsidTr="00226101">
        <w:trPr>
          <w:trHeight w:hRule="exact" w:val="2880"/>
        </w:trPr>
        <w:tc>
          <w:tcPr>
            <w:tcW w:w="4320" w:type="dxa"/>
            <w:vAlign w:val="center"/>
          </w:tcPr>
          <w:p w:rsidR="008A74D9" w:rsidRDefault="009D1FE0" w:rsidP="00EC62CC">
            <w:pPr>
              <w:jc w:val="center"/>
            </w:pPr>
            <w:r>
              <w:lastRenderedPageBreak/>
              <w:t>Cytoplasm            membrane       extracellular fluid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8"/>
              <w:gridCol w:w="2068"/>
            </w:tblGrid>
            <w:tr w:rsidR="008A74D9" w:rsidTr="008A74D9">
              <w:tc>
                <w:tcPr>
                  <w:tcW w:w="2278" w:type="dxa"/>
                </w:tcPr>
                <w:p w:rsidR="008A74D9" w:rsidRDefault="00CC18A1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031" type="#_x0000_t12" style="position:absolute;left:0;text-align:left;margin-left:23.2pt;margin-top:23.8pt;width:13.95pt;height:24.2pt;z-index:251663360"/>
                    </w:pict>
                  </w:r>
                  <w:r>
                    <w:rPr>
                      <w:noProof/>
                    </w:rPr>
                    <w:pict>
                      <v:shape id="_x0000_s1026" type="#_x0000_t12" style="position:absolute;left:0;text-align:left;margin-left:8.35pt;margin-top:34.05pt;width:13.95pt;height:24.2pt;z-index:251658240"/>
                    </w:pict>
                  </w: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0" type="#_x0000_t32" style="position:absolute;left:0;text-align:left;margin-left:61pt;margin-top:29.9pt;width:101.2pt;height:.05pt;z-index:251672576" o:connectortype="straight" strokecolor="black [3200]" strokeweight="2.5pt">
                        <v:stroke endarrow="block"/>
                        <v:shadow color="#868686"/>
                      </v:shape>
                    </w:pict>
                  </w:r>
                  <w:r>
                    <w:rPr>
                      <w:noProof/>
                    </w:rPr>
                    <w:pict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_x0000_s1037" type="#_x0000_t72" style="position:absolute;left:0;text-align:left;margin-left:46.8pt;margin-top:44.75pt;width:51.25pt;height:38.4pt;z-index:251669504">
                        <v:textbox style="mso-next-textbox:#_x0000_s1037">
                          <w:txbxContent>
                            <w:p w:rsidR="008A74D9" w:rsidRDefault="008A74D9">
                              <w:proofErr w:type="spellStart"/>
                              <w:r w:rsidRPr="008A74D9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TPP</w:t>
                              </w:r>
                              <w:r>
                                <w:t>TlP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oval id="_x0000_s1035" style="position:absolute;left:0;text-align:left;margin-left:81.4pt;margin-top:1.8pt;width:49.95pt;height:57.05pt;z-index:251667456" fillcolor="#a5a5a5 [2092]">
                        <v:textbox style="mso-next-textbox:#_x0000_s1035">
                          <w:txbxContent>
                            <w:p w:rsidR="008A74D9" w:rsidRDefault="008A74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8A74D9">
                                <w:rPr>
                                  <w:sz w:val="20"/>
                                  <w:szCs w:val="20"/>
                                </w:rPr>
                                <w:t>Star</w:t>
                              </w:r>
                            </w:p>
                            <w:p w:rsidR="008A74D9" w:rsidRPr="008A74D9" w:rsidRDefault="008A74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Pump</w:t>
                              </w:r>
                              <w:r w:rsidRPr="008A74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proofErr w:type="spellStart"/>
                              <w:r w:rsidRPr="008A74D9">
                                <w:rPr>
                                  <w:sz w:val="20"/>
                                  <w:szCs w:val="20"/>
                                </w:rPr>
                                <w:t>Pump</w:t>
                              </w:r>
                              <w:proofErr w:type="spellEnd"/>
                            </w:p>
                          </w:txbxContent>
                        </v:textbox>
                      </v:oval>
                    </w:pict>
                  </w:r>
                  <w:r>
                    <w:rPr>
                      <w:noProof/>
                    </w:rPr>
                    <w:pict>
                      <v:shape id="_x0000_s1028" type="#_x0000_t12" style="position:absolute;left:0;text-align:left;margin-left:86.5pt;margin-top:15.6pt;width:13.95pt;height:24.2pt;rotation:5477652fd;z-index:251668480"/>
                    </w:pict>
                  </w:r>
                  <w:r>
                    <w:rPr>
                      <w:noProof/>
                    </w:rPr>
                    <w:pict>
                      <v:shape id="_x0000_s1034" type="#_x0000_t12" style="position:absolute;left:0;text-align:left;margin-left:88pt;margin-top:21.95pt;width:13.95pt;height:24.2pt;rotation:90;z-index:251666432"/>
                    </w:pict>
                  </w:r>
                </w:p>
              </w:tc>
              <w:tc>
                <w:tcPr>
                  <w:tcW w:w="2279" w:type="dxa"/>
                </w:tcPr>
                <w:p w:rsidR="008A74D9" w:rsidRDefault="00CC18A1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27" type="#_x0000_t12" style="position:absolute;left:0;text-align:left;margin-left:25.7pt;margin-top:1.8pt;width:13.95pt;height:24.2pt;z-index:2516592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3" type="#_x0000_t12" style="position:absolute;left:0;text-align:left;margin-left:48.3pt;margin-top:1.8pt;width:13.95pt;height:24.2pt;z-index:25166540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30" type="#_x0000_t12" style="position:absolute;left:0;text-align:left;margin-left:83.4pt;margin-top:10.45pt;width:13.95pt;height:24.2pt;z-index:2516623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29" type="#_x0000_t12" style="position:absolute;left:0;text-align:left;margin-left:69.45pt;margin-top:1.8pt;width:13.95pt;height:24.2pt;z-index:251661312;mso-position-horizontal-relative:text;mso-position-vertical-relative:text"/>
                    </w:pict>
                  </w:r>
                </w:p>
                <w:p w:rsidR="008A74D9" w:rsidRDefault="008A74D9" w:rsidP="00EC62CC">
                  <w:pPr>
                    <w:jc w:val="center"/>
                  </w:pPr>
                </w:p>
                <w:p w:rsidR="008A74D9" w:rsidRDefault="00CC18A1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8" type="#_x0000_t12" style="position:absolute;left:0;text-align:left;margin-left:55.5pt;margin-top:.2pt;width:13.95pt;height:24.2pt;z-index:251670528"/>
                    </w:pict>
                  </w:r>
                  <w:r>
                    <w:rPr>
                      <w:noProof/>
                    </w:rPr>
                    <w:pict>
                      <v:shape id="_x0000_s1032" type="#_x0000_t12" style="position:absolute;left:0;text-align:left;margin-left:31.2pt;margin-top:7.6pt;width:13.95pt;height:24.2pt;z-index:251664384"/>
                    </w:pict>
                  </w:r>
                </w:p>
                <w:p w:rsidR="008A74D9" w:rsidRDefault="008A74D9" w:rsidP="00EC62CC">
                  <w:pPr>
                    <w:jc w:val="center"/>
                  </w:pPr>
                </w:p>
                <w:p w:rsidR="008A74D9" w:rsidRDefault="00CC18A1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9" type="#_x0000_t12" style="position:absolute;left:0;text-align:left;margin-left:31.2pt;margin-top:11.4pt;width:13.95pt;height:24.2pt;z-index:251671552"/>
                    </w:pict>
                  </w:r>
                </w:p>
                <w:p w:rsidR="008A74D9" w:rsidRDefault="008A74D9" w:rsidP="00EC62CC">
                  <w:pPr>
                    <w:jc w:val="center"/>
                  </w:pPr>
                </w:p>
                <w:p w:rsidR="008A74D9" w:rsidRDefault="008A74D9" w:rsidP="00EC62CC">
                  <w:pPr>
                    <w:jc w:val="center"/>
                  </w:pPr>
                </w:p>
              </w:tc>
            </w:tr>
          </w:tbl>
          <w:p w:rsidR="008A74D9" w:rsidRDefault="008A74D9" w:rsidP="00EC62CC">
            <w:pPr>
              <w:jc w:val="center"/>
            </w:pPr>
          </w:p>
        </w:tc>
        <w:tc>
          <w:tcPr>
            <w:tcW w:w="4320" w:type="dxa"/>
          </w:tcPr>
          <w:p w:rsidR="009D1FE0" w:rsidRDefault="009D1FE0" w:rsidP="00EC62CC">
            <w:pPr>
              <w:jc w:val="center"/>
            </w:pPr>
          </w:p>
          <w:p w:rsidR="009D1FE0" w:rsidRDefault="009D1FE0" w:rsidP="00EC62CC">
            <w:pPr>
              <w:jc w:val="center"/>
            </w:pPr>
            <w:r>
              <w:t>Cytoplasm            membrane       extracellular fluid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9D1FE0" w:rsidTr="00226101">
              <w:tc>
                <w:tcPr>
                  <w:tcW w:w="2278" w:type="dxa"/>
                  <w:vAlign w:val="center"/>
                </w:tcPr>
                <w:p w:rsidR="009D1FE0" w:rsidRDefault="00EC62CC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oval id="_x0000_s1049" style="position:absolute;left:0;text-align:left;margin-left:81.4pt;margin-top:-.15pt;width:63.55pt;height:59.6pt;z-index:251682816" fillcolor="#a5a5a5 [2092]">
                        <v:textbox style="mso-next-textbox:#_x0000_s1049">
                          <w:txbxContent>
                            <w:p w:rsidR="009D1FE0" w:rsidRDefault="009D1FE0" w:rsidP="009D1FE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8A74D9">
                                <w:rPr>
                                  <w:sz w:val="20"/>
                                  <w:szCs w:val="20"/>
                                </w:rPr>
                                <w:t>Star</w:t>
                              </w:r>
                            </w:p>
                            <w:p w:rsidR="009D1FE0" w:rsidRPr="008A74D9" w:rsidRDefault="00EC62CC" w:rsidP="009D1FE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62CC"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  <w:r w:rsidR="009D1FE0" w:rsidRPr="00EC62C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D1FE0" w:rsidRPr="00EC62C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D1FE0">
                                <w:rPr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9D1FE0" w:rsidRPr="008A74D9">
                                <w:rPr>
                                  <w:sz w:val="20"/>
                                  <w:szCs w:val="20"/>
                                </w:rPr>
                                <w:t>Pump</w:t>
                              </w:r>
                            </w:p>
                          </w:txbxContent>
                        </v:textbox>
                      </v:oval>
                    </w:pict>
                  </w:r>
                  <w:r w:rsidR="00CC18A1">
                    <w:rPr>
                      <w:noProof/>
                    </w:rPr>
                    <w:pict>
                      <v:shape id="_x0000_s1045" type="#_x0000_t12" style="position:absolute;left:0;text-align:left;margin-left:31.75pt;margin-top:45pt;width:13.95pt;height:24.2pt;z-index:251678720"/>
                    </w:pict>
                  </w:r>
                  <w:r w:rsidR="00CC18A1">
                    <w:rPr>
                      <w:noProof/>
                    </w:rPr>
                    <w:pict>
                      <v:shape id="_x0000_s1041" type="#_x0000_t12" style="position:absolute;left:0;text-align:left;margin-left:11.05pt;margin-top:10.7pt;width:13.95pt;height:24.2pt;z-index:251674624"/>
                    </w:pict>
                  </w:r>
                  <w:r w:rsidR="00CC18A1">
                    <w:rPr>
                      <w:noProof/>
                    </w:rPr>
                    <w:pict>
                      <v:shape id="_x0000_s1054" type="#_x0000_t32" style="position:absolute;left:0;text-align:left;margin-left:55.35pt;margin-top:30pt;width:106.85pt;height:0;flip:x;z-index:251687936" o:connectortype="straight" strokeweight="3pt">
                        <v:stroke endarrow="block"/>
                      </v:shape>
                    </w:pict>
                  </w:r>
                  <w:r w:rsidR="00CC18A1">
                    <w:rPr>
                      <w:noProof/>
                    </w:rPr>
                    <w:pict>
                      <v:shape id="_x0000_s1050" type="#_x0000_t12" style="position:absolute;left:0;text-align:left;margin-left:86.5pt;margin-top:15.6pt;width:13.95pt;height:24.2pt;rotation:5477652fd;z-index:251683840"/>
                    </w:pict>
                  </w:r>
                </w:p>
              </w:tc>
              <w:tc>
                <w:tcPr>
                  <w:tcW w:w="2279" w:type="dxa"/>
                </w:tcPr>
                <w:p w:rsidR="009D1FE0" w:rsidRDefault="00CC18A1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2" type="#_x0000_t12" style="position:absolute;left:0;text-align:left;margin-left:25.7pt;margin-top:1.8pt;width:13.95pt;height:24.2pt;z-index:2516756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7" type="#_x0000_t12" style="position:absolute;left:0;text-align:left;margin-left:48.3pt;margin-top:1.8pt;width:13.95pt;height:24.2pt;z-index:2516807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4" type="#_x0000_t12" style="position:absolute;left:0;text-align:left;margin-left:83.4pt;margin-top:10.45pt;width:13.95pt;height:24.2pt;z-index:25167769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43" type="#_x0000_t12" style="position:absolute;left:0;text-align:left;margin-left:69.45pt;margin-top:1.8pt;width:13.95pt;height:24.2pt;z-index:251676672;mso-position-horizontal-relative:text;mso-position-vertical-relative:text"/>
                    </w:pict>
                  </w:r>
                </w:p>
                <w:p w:rsidR="009D1FE0" w:rsidRDefault="009D1FE0" w:rsidP="00EC62CC">
                  <w:pPr>
                    <w:jc w:val="center"/>
                  </w:pPr>
                </w:p>
                <w:p w:rsidR="009D1FE0" w:rsidRDefault="00CC18A1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52" type="#_x0000_t12" style="position:absolute;left:0;text-align:left;margin-left:55.5pt;margin-top:.2pt;width:13.95pt;height:24.2pt;z-index:251685888"/>
                    </w:pict>
                  </w:r>
                  <w:r>
                    <w:rPr>
                      <w:noProof/>
                    </w:rPr>
                    <w:pict>
                      <v:shape id="_x0000_s1046" type="#_x0000_t12" style="position:absolute;left:0;text-align:left;margin-left:31.2pt;margin-top:7.6pt;width:13.95pt;height:24.2pt;z-index:251679744"/>
                    </w:pict>
                  </w:r>
                </w:p>
                <w:p w:rsidR="009D1FE0" w:rsidRDefault="009D1FE0" w:rsidP="00EC62CC">
                  <w:pPr>
                    <w:jc w:val="center"/>
                  </w:pPr>
                </w:p>
                <w:p w:rsidR="009D1FE0" w:rsidRDefault="00CC18A1" w:rsidP="00EC62CC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53" type="#_x0000_t12" style="position:absolute;left:0;text-align:left;margin-left:31.2pt;margin-top:11.4pt;width:13.95pt;height:24.2pt;z-index:251686912"/>
                    </w:pict>
                  </w:r>
                </w:p>
                <w:p w:rsidR="009D1FE0" w:rsidRDefault="009D1FE0" w:rsidP="00EC62CC">
                  <w:pPr>
                    <w:jc w:val="center"/>
                  </w:pPr>
                </w:p>
                <w:p w:rsidR="009D1FE0" w:rsidRDefault="009D1FE0" w:rsidP="00EC62CC">
                  <w:pPr>
                    <w:jc w:val="center"/>
                  </w:pPr>
                </w:p>
              </w:tc>
            </w:tr>
          </w:tbl>
          <w:p w:rsidR="008A74D9" w:rsidRDefault="008A74D9" w:rsidP="00EC62CC">
            <w:pPr>
              <w:jc w:val="center"/>
            </w:pPr>
          </w:p>
        </w:tc>
      </w:tr>
      <w:tr w:rsidR="009D1FE0" w:rsidTr="00226101">
        <w:trPr>
          <w:trHeight w:hRule="exact" w:val="2880"/>
        </w:trPr>
        <w:tc>
          <w:tcPr>
            <w:tcW w:w="4320" w:type="dxa"/>
            <w:vAlign w:val="center"/>
          </w:tcPr>
          <w:p w:rsidR="009D1FE0" w:rsidRDefault="00CC18A1" w:rsidP="00EC62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6" type="#_x0000_t72" style="position:absolute;left:0;text-align:left;margin-left:11.3pt;margin-top:134.6pt;width:51.9pt;height:31.95pt;z-index:251689984;mso-position-horizontal-relative:text;mso-position-vertical-relative:text">
                  <v:textbox style="mso-next-textbox:#_x0000_s1056">
                    <w:txbxContent>
                      <w:p w:rsidR="00226101" w:rsidRDefault="00226101" w:rsidP="00226101">
                        <w:proofErr w:type="spellStart"/>
                        <w:r w:rsidRPr="00226101">
                          <w:rPr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226101">
                          <w:rPr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t>TlP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72" style="position:absolute;left:0;text-align:left;margin-left:42.8pt;margin-top:13.3pt;width:51.25pt;height:38.4pt;z-index:251688960;mso-position-horizontal-relative:text;mso-position-vertical-relative:text">
                  <v:textbox style="mso-next-textbox:#_x0000_s1055">
                    <w:txbxContent>
                      <w:p w:rsidR="009D1FE0" w:rsidRDefault="009D1FE0" w:rsidP="009D1FE0">
                        <w:proofErr w:type="spellStart"/>
                        <w:r w:rsidRPr="008A74D9"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TPP</w:t>
                        </w:r>
                        <w:r>
                          <w:t>TlP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D1FE0">
              <w:rPr>
                <w:noProof/>
              </w:rPr>
              <w:drawing>
                <wp:inline distT="0" distB="0" distL="0" distR="0">
                  <wp:extent cx="2587262" cy="1671851"/>
                  <wp:effectExtent l="19050" t="0" r="353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62" cy="167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9D1FE0" w:rsidRDefault="00CC18A1" w:rsidP="00EC62CC">
            <w:pPr>
              <w:jc w:val="center"/>
            </w:pPr>
            <w:r>
              <w:rPr>
                <w:noProof/>
              </w:rPr>
              <w:pict>
                <v:oval id="_x0000_s1057" style="position:absolute;left:0;text-align:left;margin-left:23.95pt;margin-top:51.7pt;width:87.3pt;height:36.1pt;z-index:251691008;mso-position-horizontal-relative:text;mso-position-vertical-relative:text" filled="f" fillcolor="yellow" stroked="f">
                  <v:textbox>
                    <w:txbxContent>
                      <w:p w:rsidR="00226101" w:rsidRPr="00226101" w:rsidRDefault="00226101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26101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Protein </w:t>
                        </w: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Channel</w:t>
                        </w:r>
                      </w:p>
                    </w:txbxContent>
                  </v:textbox>
                </v:oval>
              </w:pict>
            </w:r>
            <w:r w:rsidR="00226101" w:rsidRPr="00226101">
              <w:rPr>
                <w:noProof/>
              </w:rPr>
              <w:drawing>
                <wp:inline distT="0" distB="0" distL="0" distR="0">
                  <wp:extent cx="3180942" cy="1405719"/>
                  <wp:effectExtent l="19050" t="0" r="408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158" cy="140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E0" w:rsidTr="00226101">
        <w:trPr>
          <w:trHeight w:hRule="exact" w:val="2880"/>
        </w:trPr>
        <w:tc>
          <w:tcPr>
            <w:tcW w:w="4320" w:type="dxa"/>
            <w:vAlign w:val="center"/>
          </w:tcPr>
          <w:p w:rsidR="009D1FE0" w:rsidRDefault="009D1FE0" w:rsidP="00EC62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5440" cy="1378424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262" cy="137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9D1FE0" w:rsidRDefault="00226101" w:rsidP="00EC62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1740" cy="1284015"/>
                  <wp:effectExtent l="19050" t="0" r="236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986" cy="129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E0" w:rsidTr="00226101">
        <w:trPr>
          <w:trHeight w:hRule="exact" w:val="2880"/>
        </w:trPr>
        <w:tc>
          <w:tcPr>
            <w:tcW w:w="4320" w:type="dxa"/>
            <w:vAlign w:val="center"/>
          </w:tcPr>
          <w:p w:rsidR="009D1FE0" w:rsidRDefault="00226101" w:rsidP="00EC62CC">
            <w:pPr>
              <w:jc w:val="center"/>
              <w:rPr>
                <w:noProof/>
              </w:rPr>
            </w:pPr>
            <w:r>
              <w:rPr>
                <w:noProof/>
              </w:rPr>
              <w:t>Cell transport over the plasma membrane that requires the CELL to do WORK!</w:t>
            </w:r>
          </w:p>
        </w:tc>
        <w:tc>
          <w:tcPr>
            <w:tcW w:w="4320" w:type="dxa"/>
          </w:tcPr>
          <w:p w:rsidR="00226101" w:rsidRDefault="00226101" w:rsidP="00EC62CC">
            <w:pPr>
              <w:jc w:val="center"/>
              <w:rPr>
                <w:noProof/>
              </w:rPr>
            </w:pPr>
          </w:p>
          <w:p w:rsidR="00226101" w:rsidRDefault="00226101" w:rsidP="00EC62CC">
            <w:pPr>
              <w:jc w:val="center"/>
              <w:rPr>
                <w:noProof/>
              </w:rPr>
            </w:pPr>
          </w:p>
          <w:p w:rsidR="00226101" w:rsidRDefault="00226101" w:rsidP="00EC62CC">
            <w:pPr>
              <w:jc w:val="center"/>
              <w:rPr>
                <w:noProof/>
              </w:rPr>
            </w:pPr>
          </w:p>
          <w:p w:rsidR="00226101" w:rsidRDefault="00226101" w:rsidP="00EC62CC">
            <w:pPr>
              <w:jc w:val="center"/>
              <w:rPr>
                <w:noProof/>
              </w:rPr>
            </w:pPr>
          </w:p>
          <w:p w:rsidR="009D1FE0" w:rsidRDefault="00226101" w:rsidP="00EC62CC">
            <w:pPr>
              <w:jc w:val="center"/>
            </w:pPr>
            <w:r>
              <w:rPr>
                <w:noProof/>
              </w:rPr>
              <w:t>Cell transport over the plasma membrane that DOES NOT require the CELL to do WORK!</w:t>
            </w:r>
          </w:p>
        </w:tc>
      </w:tr>
      <w:tr w:rsidR="00C1129F" w:rsidTr="00C1129F">
        <w:trPr>
          <w:trHeight w:hRule="exact" w:val="2880"/>
        </w:trPr>
        <w:tc>
          <w:tcPr>
            <w:tcW w:w="4320" w:type="dxa"/>
            <w:vAlign w:val="center"/>
          </w:tcPr>
          <w:p w:rsidR="00C1129F" w:rsidRDefault="00EC62CC" w:rsidP="00EC62CC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oval id="_x0000_s1061" style="position:absolute;margin-left:53.6pt;margin-top:81.95pt;width:16.5pt;height:17.15pt;z-index:251693056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063" style="position:absolute;margin-left:128.9pt;margin-top:7.35pt;width:82.65pt;height:131.8pt;z-index:251695104;mso-position-horizontal-relative:text;mso-position-vertical-relative:text">
                  <v:fill opacity="0"/>
                  <v:textbox>
                    <w:txbxContent>
                      <w:p w:rsidR="00EC62CC" w:rsidRDefault="00EC62CC" w:rsidP="00EC62C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C62CC">
                          <w:rPr>
                            <w:sz w:val="20"/>
                            <w:szCs w:val="20"/>
                          </w:rPr>
                          <w:t>Water moves out of the cell</w:t>
                        </w:r>
                      </w:p>
                      <w:p w:rsidR="00EC62CC" w:rsidRDefault="00EC62CC" w:rsidP="00EC62C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C62CC" w:rsidRDefault="00EC62CC" w:rsidP="00EC62C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From hypertonic</w:t>
                        </w:r>
                      </w:p>
                      <w:p w:rsidR="00EC62CC" w:rsidRDefault="00EC62CC" w:rsidP="00EC62C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 hypotonic</w:t>
                        </w:r>
                      </w:p>
                      <w:p w:rsidR="00EC62CC" w:rsidRDefault="00EC62CC" w:rsidP="00EC62C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C62CC" w:rsidRPr="00EC62CC" w:rsidRDefault="00EC62CC" w:rsidP="00EC62CC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EC62CC">
                          <w:rPr>
                            <w:sz w:val="16"/>
                            <w:szCs w:val="16"/>
                          </w:rPr>
                          <w:t xml:space="preserve">This is why desalination </w:t>
                        </w:r>
                        <w:r>
                          <w:rPr>
                            <w:sz w:val="16"/>
                            <w:szCs w:val="16"/>
                          </w:rPr>
                          <w:t>uses so much electricity to remove salt from sea water.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62" type="#_x0000_t32" style="position:absolute;margin-left:64.75pt;margin-top:85.1pt;width:73.4pt;height:5.9pt;flip:y;z-index:251694080;mso-position-horizontal-relative:text;mso-position-vertical-relative:text" o:connectortype="straight" strokeweight="3pt">
                  <v:stroke endarrow="block"/>
                </v:shape>
              </w:pict>
            </w:r>
            <w:r w:rsidRPr="00EC62CC">
              <w:rPr>
                <w:noProof/>
              </w:rPr>
              <w:drawing>
                <wp:inline distT="0" distB="0" distL="0" distR="0">
                  <wp:extent cx="1598210" cy="1821976"/>
                  <wp:effectExtent l="19050" t="0" r="199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r="32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10" cy="182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C1129F" w:rsidRDefault="00CC18A1" w:rsidP="00EC62C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59" style="position:absolute;left:0;text-align:left;margin-left:154.45pt;margin-top:90.1pt;width:97.3pt;height:45.15pt;z-index:251692032;mso-position-horizontal-relative:text;mso-position-vertical-relative:text">
                  <v:textbox>
                    <w:txbxContent>
                      <w:p w:rsidR="00C1129F" w:rsidRDefault="00C1129F">
                        <w:r w:rsidRPr="00C1129F">
                          <w:rPr>
                            <w:sz w:val="18"/>
                            <w:szCs w:val="18"/>
                          </w:rPr>
                          <w:t xml:space="preserve">From </w:t>
                        </w:r>
                        <w:r>
                          <w:rPr>
                            <w:sz w:val="18"/>
                            <w:szCs w:val="18"/>
                          </w:rPr>
                          <w:t>hyp</w:t>
                        </w:r>
                        <w:r w:rsidR="00EC62CC"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tonic towards hyp</w:t>
                        </w:r>
                        <w:r w:rsidR="00EC62CC">
                          <w:rPr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tonic </w:t>
                        </w:r>
                      </w:p>
                    </w:txbxContent>
                  </v:textbox>
                </v:rect>
              </w:pict>
            </w:r>
            <w:r w:rsidR="00C1129F" w:rsidRPr="00C1129F">
              <w:rPr>
                <w:noProof/>
              </w:rPr>
              <w:drawing>
                <wp:inline distT="0" distB="0" distL="0" distR="0">
                  <wp:extent cx="2371725" cy="1819275"/>
                  <wp:effectExtent l="19050" t="0" r="952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E89" w:rsidRDefault="00924E89"/>
    <w:sectPr w:rsidR="00924E89" w:rsidSect="0092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74D9"/>
    <w:rsid w:val="00226101"/>
    <w:rsid w:val="008A74D9"/>
    <w:rsid w:val="00924E89"/>
    <w:rsid w:val="009D1FE0"/>
    <w:rsid w:val="00B97ADA"/>
    <w:rsid w:val="00C1129F"/>
    <w:rsid w:val="00CC18A1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3" type="connector" idref="#_x0000_s1054"/>
        <o:r id="V:Rule4" type="connector" idref="#_x0000_s1040"/>
        <o:r id="V:Rule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2012-10-10T20:20:00Z</cp:lastPrinted>
  <dcterms:created xsi:type="dcterms:W3CDTF">2012-10-10T20:21:00Z</dcterms:created>
  <dcterms:modified xsi:type="dcterms:W3CDTF">2014-10-27T19:47:00Z</dcterms:modified>
</cp:coreProperties>
</file>