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B21" w:rsidRPr="00A56AD4" w:rsidRDefault="00751B21" w:rsidP="00751B21">
      <w:pPr>
        <w:pStyle w:val="NoSpacing"/>
        <w:rPr>
          <w:b/>
        </w:rPr>
      </w:pPr>
      <w:r w:rsidRPr="00A56AD4">
        <w:rPr>
          <w:b/>
          <w:i/>
        </w:rPr>
        <w:t>Making Fiends</w:t>
      </w:r>
      <w:r w:rsidRPr="00A56AD4">
        <w:rPr>
          <w:b/>
        </w:rPr>
        <w:t>: Perspective Activity</w:t>
      </w:r>
      <w:r w:rsidR="004253BB">
        <w:rPr>
          <w:b/>
        </w:rPr>
        <w:t xml:space="preserve">                                </w:t>
      </w:r>
      <w:r w:rsidRPr="00A56AD4">
        <w:rPr>
          <w:b/>
        </w:rPr>
        <w:t>Name: ___________________________________</w:t>
      </w:r>
    </w:p>
    <w:p w:rsidR="004253BB" w:rsidRDefault="004253BB" w:rsidP="00751B21">
      <w:pPr>
        <w:pStyle w:val="NoSpacing"/>
      </w:pPr>
    </w:p>
    <w:p w:rsidR="00751B21" w:rsidRDefault="00751B21" w:rsidP="00751B21">
      <w:pPr>
        <w:pStyle w:val="NoSpacing"/>
      </w:pPr>
      <w:r>
        <w:rPr>
          <w:b/>
        </w:rPr>
        <w:t xml:space="preserve">Essential Questions: </w:t>
      </w:r>
    </w:p>
    <w:p w:rsidR="00751B21" w:rsidRDefault="00751B21" w:rsidP="00751B21">
      <w:pPr>
        <w:pStyle w:val="NoSpacing"/>
        <w:numPr>
          <w:ilvl w:val="0"/>
          <w:numId w:val="1"/>
        </w:numPr>
      </w:pPr>
      <w:r>
        <w:t>How can individuals interpret the same events or experiences differently?</w:t>
      </w:r>
    </w:p>
    <w:p w:rsidR="00751B21" w:rsidRDefault="00751B21" w:rsidP="00751B21">
      <w:pPr>
        <w:pStyle w:val="NoSpacing"/>
        <w:numPr>
          <w:ilvl w:val="0"/>
          <w:numId w:val="1"/>
        </w:numPr>
      </w:pPr>
      <w:r>
        <w:t>How does a writer or a speaker contend with the differences?</w:t>
      </w:r>
    </w:p>
    <w:p w:rsidR="00CA1C8E" w:rsidRDefault="00CA1C8E" w:rsidP="00751B21">
      <w:pPr>
        <w:pStyle w:val="NoSpacing"/>
        <w:numPr>
          <w:ilvl w:val="0"/>
          <w:numId w:val="1"/>
        </w:numPr>
      </w:pPr>
      <w:r>
        <w:t>What is the significance of differing perspectives?</w:t>
      </w:r>
    </w:p>
    <w:p w:rsidR="00751B21" w:rsidRDefault="00751B21" w:rsidP="00751B21">
      <w:pPr>
        <w:pStyle w:val="NoSpacing"/>
      </w:pPr>
    </w:p>
    <w:tbl>
      <w:tblPr>
        <w:tblStyle w:val="TableGrid"/>
        <w:tblW w:w="5000" w:type="pct"/>
        <w:tblLook w:val="04A0"/>
      </w:tblPr>
      <w:tblGrid>
        <w:gridCol w:w="1008"/>
        <w:gridCol w:w="3240"/>
        <w:gridCol w:w="3240"/>
        <w:gridCol w:w="3240"/>
      </w:tblGrid>
      <w:tr w:rsidR="00036A98" w:rsidRPr="00036A98" w:rsidTr="004253BB">
        <w:tc>
          <w:tcPr>
            <w:tcW w:w="470" w:type="pct"/>
          </w:tcPr>
          <w:p w:rsidR="00036A98" w:rsidRPr="00036A98" w:rsidRDefault="00036A98" w:rsidP="00036A98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036A98" w:rsidRPr="00036A98" w:rsidRDefault="00036A98" w:rsidP="00036A98">
            <w:pPr>
              <w:pStyle w:val="NoSpacing"/>
              <w:rPr>
                <w:b/>
              </w:rPr>
            </w:pPr>
            <w:r w:rsidRPr="00036A98">
              <w:rPr>
                <w:b/>
              </w:rPr>
              <w:t>Charlottes’ Perspective</w:t>
            </w:r>
            <w:r w:rsidR="00B26117">
              <w:rPr>
                <w:b/>
              </w:rPr>
              <w:t xml:space="preserve"> (Evidence from the video)</w:t>
            </w:r>
          </w:p>
          <w:p w:rsidR="00036A98" w:rsidRPr="00036A98" w:rsidRDefault="00036A98" w:rsidP="00036A98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036A98" w:rsidRDefault="00036A98" w:rsidP="00036A98">
            <w:pPr>
              <w:pStyle w:val="NoSpacing"/>
              <w:rPr>
                <w:b/>
              </w:rPr>
            </w:pPr>
            <w:r w:rsidRPr="00036A98">
              <w:rPr>
                <w:b/>
              </w:rPr>
              <w:t>Vendetta’s Perspective</w:t>
            </w:r>
          </w:p>
          <w:p w:rsidR="00B26117" w:rsidRPr="00036A98" w:rsidRDefault="00B26117" w:rsidP="00036A98">
            <w:pPr>
              <w:pStyle w:val="NoSpacing"/>
              <w:rPr>
                <w:b/>
              </w:rPr>
            </w:pPr>
            <w:r>
              <w:rPr>
                <w:b/>
              </w:rPr>
              <w:t>(Evidence from the video)</w:t>
            </w:r>
          </w:p>
        </w:tc>
        <w:tc>
          <w:tcPr>
            <w:tcW w:w="1510" w:type="pct"/>
          </w:tcPr>
          <w:p w:rsidR="00036A98" w:rsidRPr="00036A98" w:rsidRDefault="00036A98" w:rsidP="00B26117">
            <w:pPr>
              <w:pStyle w:val="NoSpacing"/>
              <w:rPr>
                <w:b/>
              </w:rPr>
            </w:pPr>
            <w:r w:rsidRPr="00036A98">
              <w:rPr>
                <w:b/>
              </w:rPr>
              <w:t xml:space="preserve">How does the author present conflicting perspectives </w:t>
            </w:r>
            <w:r w:rsidR="00B26117">
              <w:rPr>
                <w:b/>
              </w:rPr>
              <w:t>in this section</w:t>
            </w:r>
            <w:r w:rsidRPr="00036A98">
              <w:rPr>
                <w:b/>
              </w:rPr>
              <w:t>?</w:t>
            </w:r>
          </w:p>
        </w:tc>
      </w:tr>
      <w:tr w:rsidR="00B26117" w:rsidRPr="00036A98" w:rsidTr="004253BB">
        <w:tc>
          <w:tcPr>
            <w:tcW w:w="470" w:type="pct"/>
          </w:tcPr>
          <w:p w:rsidR="00B26117" w:rsidRDefault="00B26117" w:rsidP="00036A98">
            <w:pPr>
              <w:pStyle w:val="NoSpacing"/>
              <w:rPr>
                <w:b/>
              </w:rPr>
            </w:pPr>
          </w:p>
          <w:p w:rsidR="00B26117" w:rsidRDefault="00B26117" w:rsidP="00036A98">
            <w:pPr>
              <w:pStyle w:val="NoSpacing"/>
              <w:rPr>
                <w:b/>
              </w:rPr>
            </w:pPr>
            <w:r>
              <w:rPr>
                <w:b/>
              </w:rPr>
              <w:t>Episode One</w:t>
            </w:r>
          </w:p>
          <w:p w:rsidR="00B26117" w:rsidRDefault="00B26117" w:rsidP="00036A98">
            <w:pPr>
              <w:pStyle w:val="NoSpacing"/>
              <w:rPr>
                <w:b/>
              </w:rPr>
            </w:pPr>
          </w:p>
          <w:p w:rsidR="00B26117" w:rsidRDefault="00B26117" w:rsidP="00036A98">
            <w:pPr>
              <w:pStyle w:val="NoSpacing"/>
              <w:rPr>
                <w:b/>
              </w:rPr>
            </w:pPr>
          </w:p>
          <w:p w:rsidR="00B26117" w:rsidRDefault="00B26117" w:rsidP="00036A98">
            <w:pPr>
              <w:pStyle w:val="NoSpacing"/>
              <w:rPr>
                <w:b/>
              </w:rPr>
            </w:pPr>
          </w:p>
          <w:p w:rsidR="00B26117" w:rsidRPr="00036A98" w:rsidRDefault="00B26117" w:rsidP="00036A98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B26117" w:rsidRDefault="00B26117" w:rsidP="00036A98">
            <w:pPr>
              <w:pStyle w:val="NoSpacing"/>
              <w:rPr>
                <w:b/>
              </w:rPr>
            </w:pPr>
          </w:p>
          <w:p w:rsidR="00B26117" w:rsidRDefault="00B26117" w:rsidP="00036A98">
            <w:pPr>
              <w:pStyle w:val="NoSpacing"/>
              <w:rPr>
                <w:b/>
              </w:rPr>
            </w:pPr>
          </w:p>
          <w:p w:rsidR="00B26117" w:rsidRDefault="00B26117" w:rsidP="00036A98">
            <w:pPr>
              <w:pStyle w:val="NoSpacing"/>
              <w:rPr>
                <w:b/>
              </w:rPr>
            </w:pPr>
          </w:p>
          <w:p w:rsidR="00B26117" w:rsidRDefault="00B26117" w:rsidP="00036A98">
            <w:pPr>
              <w:pStyle w:val="NoSpacing"/>
              <w:rPr>
                <w:b/>
              </w:rPr>
            </w:pPr>
          </w:p>
          <w:p w:rsidR="00B26117" w:rsidRDefault="00B26117" w:rsidP="00036A98">
            <w:pPr>
              <w:pStyle w:val="NoSpacing"/>
              <w:rPr>
                <w:b/>
              </w:rPr>
            </w:pPr>
          </w:p>
          <w:p w:rsidR="00B26117" w:rsidRDefault="00B26117" w:rsidP="00036A98">
            <w:pPr>
              <w:pStyle w:val="NoSpacing"/>
              <w:rPr>
                <w:b/>
              </w:rPr>
            </w:pPr>
          </w:p>
          <w:p w:rsidR="002F7816" w:rsidRDefault="002F7816" w:rsidP="00036A98">
            <w:pPr>
              <w:pStyle w:val="NoSpacing"/>
              <w:rPr>
                <w:b/>
              </w:rPr>
            </w:pPr>
          </w:p>
          <w:p w:rsidR="002F7816" w:rsidRPr="00036A98" w:rsidRDefault="002F7816" w:rsidP="00036A98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B26117" w:rsidRPr="00036A98" w:rsidRDefault="00B26117" w:rsidP="00036A98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B26117" w:rsidRPr="00036A98" w:rsidRDefault="00B26117" w:rsidP="00036A98">
            <w:pPr>
              <w:pStyle w:val="NoSpacing"/>
              <w:rPr>
                <w:b/>
              </w:rPr>
            </w:pPr>
          </w:p>
        </w:tc>
      </w:tr>
    </w:tbl>
    <w:p w:rsidR="00F66245" w:rsidRDefault="00F66245" w:rsidP="00751B21">
      <w:pPr>
        <w:pStyle w:val="NoSpacing"/>
        <w:numPr>
          <w:ilvl w:val="0"/>
          <w:numId w:val="2"/>
        </w:numPr>
      </w:pPr>
      <w:r>
        <w:t xml:space="preserve">Predict how the overall video would </w:t>
      </w:r>
      <w:r w:rsidR="002664EE">
        <w:t>change if one of the characters</w:t>
      </w:r>
      <w:r>
        <w:t xml:space="preserve"> changed her perspective.  </w:t>
      </w:r>
    </w:p>
    <w:p w:rsidR="00F66245" w:rsidRDefault="00F66245" w:rsidP="00751B21">
      <w:pPr>
        <w:pStyle w:val="NoSpacing"/>
      </w:pPr>
    </w:p>
    <w:p w:rsidR="00F66245" w:rsidRDefault="00F66245" w:rsidP="00751B21">
      <w:pPr>
        <w:pStyle w:val="NoSpacing"/>
      </w:pPr>
    </w:p>
    <w:p w:rsidR="004253BB" w:rsidRDefault="004253BB" w:rsidP="00751B21">
      <w:pPr>
        <w:pStyle w:val="NoSpacing"/>
      </w:pPr>
    </w:p>
    <w:p w:rsidR="00F66245" w:rsidRDefault="00F66245" w:rsidP="00751B21">
      <w:pPr>
        <w:pStyle w:val="NoSpacing"/>
      </w:pPr>
    </w:p>
    <w:tbl>
      <w:tblPr>
        <w:tblStyle w:val="TableGrid"/>
        <w:tblW w:w="5000" w:type="pct"/>
        <w:tblLook w:val="04A0"/>
      </w:tblPr>
      <w:tblGrid>
        <w:gridCol w:w="1008"/>
        <w:gridCol w:w="3240"/>
        <w:gridCol w:w="3240"/>
        <w:gridCol w:w="3240"/>
      </w:tblGrid>
      <w:tr w:rsidR="00F66245" w:rsidTr="004253BB">
        <w:tc>
          <w:tcPr>
            <w:tcW w:w="470" w:type="pct"/>
          </w:tcPr>
          <w:p w:rsidR="00F66245" w:rsidRDefault="00F66245" w:rsidP="00751B21">
            <w:pPr>
              <w:pStyle w:val="NoSpacing"/>
            </w:pPr>
          </w:p>
        </w:tc>
        <w:tc>
          <w:tcPr>
            <w:tcW w:w="1510" w:type="pct"/>
          </w:tcPr>
          <w:p w:rsidR="00F66245" w:rsidRPr="00036A98" w:rsidRDefault="00F66245" w:rsidP="00F66245">
            <w:pPr>
              <w:pStyle w:val="NoSpacing"/>
              <w:rPr>
                <w:b/>
              </w:rPr>
            </w:pPr>
            <w:r w:rsidRPr="00036A98">
              <w:rPr>
                <w:b/>
              </w:rPr>
              <w:t>Charlottes’ Perspective</w:t>
            </w:r>
            <w:r>
              <w:rPr>
                <w:b/>
              </w:rPr>
              <w:t xml:space="preserve"> (Evidence from the video)</w:t>
            </w:r>
          </w:p>
          <w:p w:rsidR="00F66245" w:rsidRPr="00036A98" w:rsidRDefault="00F66245" w:rsidP="00F66245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F66245" w:rsidRDefault="00F66245" w:rsidP="00F66245">
            <w:pPr>
              <w:pStyle w:val="NoSpacing"/>
              <w:rPr>
                <w:b/>
              </w:rPr>
            </w:pPr>
            <w:r w:rsidRPr="00036A98">
              <w:rPr>
                <w:b/>
              </w:rPr>
              <w:t>Vendetta’s Perspective</w:t>
            </w:r>
          </w:p>
          <w:p w:rsidR="00F66245" w:rsidRPr="00036A98" w:rsidRDefault="00F66245" w:rsidP="00F66245">
            <w:pPr>
              <w:pStyle w:val="NoSpacing"/>
              <w:rPr>
                <w:b/>
              </w:rPr>
            </w:pPr>
            <w:r>
              <w:rPr>
                <w:b/>
              </w:rPr>
              <w:t>(Evidence from the video)</w:t>
            </w:r>
          </w:p>
        </w:tc>
        <w:tc>
          <w:tcPr>
            <w:tcW w:w="1510" w:type="pct"/>
          </w:tcPr>
          <w:p w:rsidR="00F66245" w:rsidRPr="00F66245" w:rsidRDefault="00F66245" w:rsidP="00751B21">
            <w:pPr>
              <w:pStyle w:val="NoSpacing"/>
              <w:rPr>
                <w:b/>
              </w:rPr>
            </w:pPr>
            <w:r w:rsidRPr="00F66245">
              <w:rPr>
                <w:b/>
              </w:rPr>
              <w:t xml:space="preserve">What patterns do you notice as the author continues to </w:t>
            </w:r>
            <w:r w:rsidR="00CA1C8E">
              <w:rPr>
                <w:b/>
              </w:rPr>
              <w:t>present</w:t>
            </w:r>
            <w:r w:rsidRPr="00F66245">
              <w:rPr>
                <w:b/>
              </w:rPr>
              <w:t xml:space="preserve"> conflicting evidence?</w:t>
            </w:r>
          </w:p>
        </w:tc>
      </w:tr>
      <w:tr w:rsidR="00F66245" w:rsidTr="004253BB">
        <w:tc>
          <w:tcPr>
            <w:tcW w:w="470" w:type="pct"/>
          </w:tcPr>
          <w:p w:rsidR="00F66245" w:rsidRDefault="00F66245" w:rsidP="00F66245">
            <w:pPr>
              <w:pStyle w:val="NoSpacing"/>
              <w:jc w:val="center"/>
            </w:pPr>
          </w:p>
          <w:p w:rsidR="00F66245" w:rsidRDefault="00F66245" w:rsidP="00F6624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Episode Two</w:t>
            </w:r>
          </w:p>
          <w:p w:rsidR="00F66245" w:rsidRDefault="00F66245" w:rsidP="00751B21">
            <w:pPr>
              <w:pStyle w:val="NoSpacing"/>
              <w:rPr>
                <w:b/>
              </w:rPr>
            </w:pPr>
          </w:p>
          <w:p w:rsidR="00F66245" w:rsidRDefault="00F66245" w:rsidP="00751B21">
            <w:pPr>
              <w:pStyle w:val="NoSpacing"/>
              <w:rPr>
                <w:b/>
              </w:rPr>
            </w:pPr>
          </w:p>
          <w:p w:rsidR="00F66245" w:rsidRDefault="00F66245" w:rsidP="00751B21">
            <w:pPr>
              <w:pStyle w:val="NoSpacing"/>
              <w:rPr>
                <w:b/>
              </w:rPr>
            </w:pPr>
          </w:p>
          <w:p w:rsidR="00F66245" w:rsidRDefault="00F66245" w:rsidP="00751B21">
            <w:pPr>
              <w:pStyle w:val="NoSpacing"/>
              <w:rPr>
                <w:b/>
              </w:rPr>
            </w:pPr>
          </w:p>
          <w:p w:rsidR="00F66245" w:rsidRPr="00F66245" w:rsidRDefault="00F66245" w:rsidP="00751B21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F66245" w:rsidRDefault="00F66245" w:rsidP="00F66245">
            <w:pPr>
              <w:pStyle w:val="NoSpacing"/>
              <w:rPr>
                <w:b/>
              </w:rPr>
            </w:pPr>
          </w:p>
          <w:p w:rsidR="002F7816" w:rsidRDefault="002F7816" w:rsidP="00F66245">
            <w:pPr>
              <w:pStyle w:val="NoSpacing"/>
              <w:rPr>
                <w:b/>
              </w:rPr>
            </w:pPr>
          </w:p>
          <w:p w:rsidR="002F7816" w:rsidRDefault="002F7816" w:rsidP="00F66245">
            <w:pPr>
              <w:pStyle w:val="NoSpacing"/>
              <w:rPr>
                <w:b/>
              </w:rPr>
            </w:pPr>
          </w:p>
          <w:p w:rsidR="002F7816" w:rsidRDefault="002F7816" w:rsidP="00F66245">
            <w:pPr>
              <w:pStyle w:val="NoSpacing"/>
              <w:rPr>
                <w:b/>
              </w:rPr>
            </w:pPr>
          </w:p>
          <w:p w:rsidR="002F7816" w:rsidRDefault="002F7816" w:rsidP="00F66245">
            <w:pPr>
              <w:pStyle w:val="NoSpacing"/>
              <w:rPr>
                <w:b/>
              </w:rPr>
            </w:pPr>
          </w:p>
          <w:p w:rsidR="002F7816" w:rsidRDefault="002F7816" w:rsidP="00F66245">
            <w:pPr>
              <w:pStyle w:val="NoSpacing"/>
              <w:rPr>
                <w:b/>
              </w:rPr>
            </w:pPr>
          </w:p>
          <w:p w:rsidR="002F7816" w:rsidRDefault="002F7816" w:rsidP="00F66245">
            <w:pPr>
              <w:pStyle w:val="NoSpacing"/>
              <w:rPr>
                <w:b/>
              </w:rPr>
            </w:pPr>
          </w:p>
          <w:p w:rsidR="002F7816" w:rsidRDefault="002F7816" w:rsidP="00F66245">
            <w:pPr>
              <w:pStyle w:val="NoSpacing"/>
              <w:rPr>
                <w:b/>
              </w:rPr>
            </w:pPr>
          </w:p>
          <w:p w:rsidR="002F7816" w:rsidRPr="00036A98" w:rsidRDefault="002F7816" w:rsidP="00F66245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F66245" w:rsidRPr="00036A98" w:rsidRDefault="00F66245" w:rsidP="00F66245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F66245" w:rsidRPr="00F66245" w:rsidRDefault="00F66245" w:rsidP="00751B21">
            <w:pPr>
              <w:pStyle w:val="NoSpacing"/>
              <w:rPr>
                <w:b/>
              </w:rPr>
            </w:pPr>
          </w:p>
        </w:tc>
      </w:tr>
    </w:tbl>
    <w:p w:rsidR="00F66245" w:rsidRDefault="00F66245" w:rsidP="004253BB">
      <w:pPr>
        <w:pStyle w:val="NoSpacing"/>
        <w:ind w:left="720"/>
      </w:pPr>
    </w:p>
    <w:p w:rsidR="004253BB" w:rsidRDefault="004253BB" w:rsidP="00751B21">
      <w:pPr>
        <w:pStyle w:val="NoSpacing"/>
      </w:pPr>
      <w:bookmarkStart w:id="0" w:name="_GoBack"/>
      <w:bookmarkEnd w:id="0"/>
    </w:p>
    <w:p w:rsidR="004253BB" w:rsidRDefault="004253BB" w:rsidP="00751B21">
      <w:pPr>
        <w:pStyle w:val="NoSpacing"/>
      </w:pPr>
    </w:p>
    <w:tbl>
      <w:tblPr>
        <w:tblStyle w:val="TableGrid"/>
        <w:tblW w:w="5000" w:type="pct"/>
        <w:tblLook w:val="04A0"/>
      </w:tblPr>
      <w:tblGrid>
        <w:gridCol w:w="1008"/>
        <w:gridCol w:w="3240"/>
        <w:gridCol w:w="3240"/>
        <w:gridCol w:w="3240"/>
      </w:tblGrid>
      <w:tr w:rsidR="004253BB" w:rsidTr="004253BB">
        <w:tc>
          <w:tcPr>
            <w:tcW w:w="470" w:type="pct"/>
          </w:tcPr>
          <w:p w:rsidR="004253BB" w:rsidRDefault="004253BB" w:rsidP="00E42F6B">
            <w:pPr>
              <w:pStyle w:val="NoSpacing"/>
            </w:pPr>
          </w:p>
        </w:tc>
        <w:tc>
          <w:tcPr>
            <w:tcW w:w="1510" w:type="pct"/>
          </w:tcPr>
          <w:p w:rsidR="004253BB" w:rsidRPr="00036A98" w:rsidRDefault="004253BB" w:rsidP="00E42F6B">
            <w:pPr>
              <w:pStyle w:val="NoSpacing"/>
              <w:rPr>
                <w:b/>
              </w:rPr>
            </w:pPr>
            <w:r w:rsidRPr="00036A98">
              <w:rPr>
                <w:b/>
              </w:rPr>
              <w:t>Charlottes’ Perspective</w:t>
            </w:r>
            <w:r>
              <w:rPr>
                <w:b/>
              </w:rPr>
              <w:t xml:space="preserve"> (Evidence from the video)</w:t>
            </w:r>
          </w:p>
          <w:p w:rsidR="004253BB" w:rsidRPr="00036A98" w:rsidRDefault="004253BB" w:rsidP="00E42F6B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4253BB" w:rsidRDefault="004253BB" w:rsidP="00E42F6B">
            <w:pPr>
              <w:pStyle w:val="NoSpacing"/>
              <w:rPr>
                <w:b/>
              </w:rPr>
            </w:pPr>
            <w:r w:rsidRPr="00036A98">
              <w:rPr>
                <w:b/>
              </w:rPr>
              <w:t>Vendetta’s Perspective</w:t>
            </w:r>
          </w:p>
          <w:p w:rsidR="004253BB" w:rsidRPr="00036A98" w:rsidRDefault="004253BB" w:rsidP="00E42F6B">
            <w:pPr>
              <w:pStyle w:val="NoSpacing"/>
              <w:rPr>
                <w:b/>
              </w:rPr>
            </w:pPr>
            <w:r>
              <w:rPr>
                <w:b/>
              </w:rPr>
              <w:t>(Evidence from the video)</w:t>
            </w:r>
          </w:p>
        </w:tc>
        <w:tc>
          <w:tcPr>
            <w:tcW w:w="1510" w:type="pct"/>
          </w:tcPr>
          <w:p w:rsidR="004253BB" w:rsidRPr="00F66245" w:rsidRDefault="004253BB" w:rsidP="00E42F6B">
            <w:pPr>
              <w:pStyle w:val="NoSpacing"/>
              <w:rPr>
                <w:b/>
              </w:rPr>
            </w:pPr>
            <w:r>
              <w:rPr>
                <w:b/>
              </w:rPr>
              <w:t>How do the characters’ actions affect each other?</w:t>
            </w:r>
          </w:p>
        </w:tc>
      </w:tr>
      <w:tr w:rsidR="004253BB" w:rsidTr="004253BB">
        <w:tc>
          <w:tcPr>
            <w:tcW w:w="470" w:type="pct"/>
          </w:tcPr>
          <w:p w:rsidR="004253BB" w:rsidRDefault="004253BB" w:rsidP="00E42F6B">
            <w:pPr>
              <w:pStyle w:val="NoSpacing"/>
              <w:jc w:val="center"/>
            </w:pPr>
          </w:p>
          <w:p w:rsidR="004253BB" w:rsidRDefault="004253BB" w:rsidP="00E42F6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Episode Three</w:t>
            </w:r>
          </w:p>
          <w:p w:rsidR="004253BB" w:rsidRDefault="004253BB" w:rsidP="00E42F6B">
            <w:pPr>
              <w:pStyle w:val="NoSpacing"/>
              <w:rPr>
                <w:b/>
              </w:rPr>
            </w:pPr>
          </w:p>
          <w:p w:rsidR="004253BB" w:rsidRDefault="004253BB" w:rsidP="00E42F6B">
            <w:pPr>
              <w:pStyle w:val="NoSpacing"/>
              <w:rPr>
                <w:b/>
              </w:rPr>
            </w:pPr>
          </w:p>
          <w:p w:rsidR="004253BB" w:rsidRDefault="004253BB" w:rsidP="00E42F6B">
            <w:pPr>
              <w:pStyle w:val="NoSpacing"/>
              <w:rPr>
                <w:b/>
              </w:rPr>
            </w:pPr>
          </w:p>
          <w:p w:rsidR="004253BB" w:rsidRDefault="004253BB" w:rsidP="00E42F6B">
            <w:pPr>
              <w:pStyle w:val="NoSpacing"/>
              <w:rPr>
                <w:b/>
              </w:rPr>
            </w:pPr>
          </w:p>
          <w:p w:rsidR="004253BB" w:rsidRPr="00F66245" w:rsidRDefault="004253BB" w:rsidP="00E42F6B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4253BB" w:rsidRDefault="004253BB" w:rsidP="00E42F6B">
            <w:pPr>
              <w:pStyle w:val="NoSpacing"/>
              <w:rPr>
                <w:b/>
              </w:rPr>
            </w:pPr>
          </w:p>
          <w:p w:rsidR="002F7816" w:rsidRDefault="002F7816" w:rsidP="00E42F6B">
            <w:pPr>
              <w:pStyle w:val="NoSpacing"/>
              <w:rPr>
                <w:b/>
              </w:rPr>
            </w:pPr>
          </w:p>
          <w:p w:rsidR="002F7816" w:rsidRDefault="002F7816" w:rsidP="00E42F6B">
            <w:pPr>
              <w:pStyle w:val="NoSpacing"/>
              <w:rPr>
                <w:b/>
              </w:rPr>
            </w:pPr>
          </w:p>
          <w:p w:rsidR="002F7816" w:rsidRDefault="002F7816" w:rsidP="00E42F6B">
            <w:pPr>
              <w:pStyle w:val="NoSpacing"/>
              <w:rPr>
                <w:b/>
              </w:rPr>
            </w:pPr>
          </w:p>
          <w:p w:rsidR="002F7816" w:rsidRDefault="002F7816" w:rsidP="00E42F6B">
            <w:pPr>
              <w:pStyle w:val="NoSpacing"/>
              <w:rPr>
                <w:b/>
              </w:rPr>
            </w:pPr>
          </w:p>
          <w:p w:rsidR="002F7816" w:rsidRDefault="002F7816" w:rsidP="00E42F6B">
            <w:pPr>
              <w:pStyle w:val="NoSpacing"/>
              <w:rPr>
                <w:b/>
              </w:rPr>
            </w:pPr>
          </w:p>
          <w:p w:rsidR="002F7816" w:rsidRDefault="002F7816" w:rsidP="00E42F6B">
            <w:pPr>
              <w:pStyle w:val="NoSpacing"/>
              <w:rPr>
                <w:b/>
              </w:rPr>
            </w:pPr>
          </w:p>
          <w:p w:rsidR="002F7816" w:rsidRDefault="002F7816" w:rsidP="00E42F6B">
            <w:pPr>
              <w:pStyle w:val="NoSpacing"/>
              <w:rPr>
                <w:b/>
              </w:rPr>
            </w:pPr>
          </w:p>
          <w:p w:rsidR="002F7816" w:rsidRPr="00036A98" w:rsidRDefault="002F7816" w:rsidP="00E42F6B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4253BB" w:rsidRPr="00036A98" w:rsidRDefault="004253BB" w:rsidP="00E42F6B">
            <w:pPr>
              <w:pStyle w:val="NoSpacing"/>
              <w:rPr>
                <w:b/>
              </w:rPr>
            </w:pPr>
          </w:p>
        </w:tc>
        <w:tc>
          <w:tcPr>
            <w:tcW w:w="1510" w:type="pct"/>
          </w:tcPr>
          <w:p w:rsidR="004253BB" w:rsidRPr="00F66245" w:rsidRDefault="004253BB" w:rsidP="00E42F6B">
            <w:pPr>
              <w:pStyle w:val="NoSpacing"/>
              <w:rPr>
                <w:b/>
              </w:rPr>
            </w:pPr>
          </w:p>
        </w:tc>
      </w:tr>
    </w:tbl>
    <w:p w:rsidR="004253BB" w:rsidRDefault="004253BB" w:rsidP="00751B21">
      <w:pPr>
        <w:pStyle w:val="NoSpacing"/>
      </w:pPr>
    </w:p>
    <w:p w:rsidR="00EB6569" w:rsidRDefault="00EB6569" w:rsidP="004253BB">
      <w:pPr>
        <w:pStyle w:val="NoSpacing"/>
        <w:ind w:left="720"/>
        <w:jc w:val="center"/>
        <w:rPr>
          <w:b/>
        </w:rPr>
      </w:pPr>
    </w:p>
    <w:p w:rsidR="004253BB" w:rsidRPr="004253BB" w:rsidRDefault="004253BB" w:rsidP="004253BB">
      <w:pPr>
        <w:pStyle w:val="NoSpacing"/>
        <w:ind w:left="720"/>
        <w:jc w:val="center"/>
        <w:rPr>
          <w:b/>
        </w:rPr>
      </w:pPr>
      <w:r w:rsidRPr="004253BB">
        <w:rPr>
          <w:b/>
        </w:rPr>
        <w:lastRenderedPageBreak/>
        <w:t>Give One, Get One</w:t>
      </w:r>
    </w:p>
    <w:p w:rsidR="004253BB" w:rsidRDefault="004253BB" w:rsidP="004253BB">
      <w:pPr>
        <w:pStyle w:val="NoSpacing"/>
        <w:ind w:left="720"/>
        <w:jc w:val="center"/>
      </w:pPr>
    </w:p>
    <w:p w:rsidR="004253BB" w:rsidRDefault="004253BB" w:rsidP="004253BB">
      <w:pPr>
        <w:pStyle w:val="NoSpacing"/>
        <w:numPr>
          <w:ilvl w:val="0"/>
          <w:numId w:val="2"/>
        </w:numPr>
      </w:pPr>
      <w:r>
        <w:t xml:space="preserve">What do you think the author’s purpose is in this video?  </w:t>
      </w:r>
    </w:p>
    <w:p w:rsidR="004253BB" w:rsidRDefault="004253BB" w:rsidP="004253B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A46F7D" w:rsidTr="00A46F7D">
        <w:tc>
          <w:tcPr>
            <w:tcW w:w="5364" w:type="dxa"/>
          </w:tcPr>
          <w:p w:rsidR="00A46F7D" w:rsidRDefault="00A46F7D" w:rsidP="004253BB">
            <w:pPr>
              <w:pStyle w:val="NoSpacing"/>
            </w:pPr>
            <w:r>
              <w:t>My Ideas</w:t>
            </w:r>
          </w:p>
        </w:tc>
        <w:tc>
          <w:tcPr>
            <w:tcW w:w="5364" w:type="dxa"/>
          </w:tcPr>
          <w:p w:rsidR="00A46F7D" w:rsidRDefault="00A46F7D" w:rsidP="004253BB">
            <w:pPr>
              <w:pStyle w:val="NoSpacing"/>
            </w:pPr>
            <w:r>
              <w:t>My Partner’s Ideas</w:t>
            </w:r>
          </w:p>
        </w:tc>
      </w:tr>
      <w:tr w:rsidR="00A46F7D" w:rsidTr="00A46F7D">
        <w:tc>
          <w:tcPr>
            <w:tcW w:w="5364" w:type="dxa"/>
          </w:tcPr>
          <w:p w:rsidR="00A46F7D" w:rsidRDefault="00A46F7D" w:rsidP="004253BB">
            <w:pPr>
              <w:pStyle w:val="NoSpacing"/>
            </w:pPr>
          </w:p>
          <w:p w:rsidR="00A46F7D" w:rsidRDefault="00A46F7D" w:rsidP="004253BB">
            <w:pPr>
              <w:pStyle w:val="NoSpacing"/>
            </w:pPr>
          </w:p>
          <w:p w:rsidR="00A46F7D" w:rsidRDefault="00A46F7D" w:rsidP="004253BB">
            <w:pPr>
              <w:pStyle w:val="NoSpacing"/>
            </w:pPr>
          </w:p>
          <w:p w:rsidR="00A46F7D" w:rsidRDefault="00A46F7D" w:rsidP="004253BB">
            <w:pPr>
              <w:pStyle w:val="NoSpacing"/>
            </w:pPr>
          </w:p>
          <w:p w:rsidR="00A46F7D" w:rsidRDefault="00A46F7D" w:rsidP="004253BB">
            <w:pPr>
              <w:pStyle w:val="NoSpacing"/>
            </w:pPr>
          </w:p>
          <w:p w:rsidR="00A46F7D" w:rsidRDefault="00A46F7D" w:rsidP="004253BB">
            <w:pPr>
              <w:pStyle w:val="NoSpacing"/>
            </w:pPr>
          </w:p>
          <w:p w:rsidR="00A46F7D" w:rsidRDefault="00A46F7D" w:rsidP="004253BB">
            <w:pPr>
              <w:pStyle w:val="NoSpacing"/>
            </w:pPr>
          </w:p>
          <w:p w:rsidR="00A46F7D" w:rsidRDefault="00A46F7D" w:rsidP="004253BB">
            <w:pPr>
              <w:pStyle w:val="NoSpacing"/>
            </w:pPr>
          </w:p>
          <w:p w:rsidR="00A46F7D" w:rsidRDefault="00A46F7D" w:rsidP="004253BB">
            <w:pPr>
              <w:pStyle w:val="NoSpacing"/>
            </w:pPr>
          </w:p>
          <w:p w:rsidR="00A46F7D" w:rsidRDefault="00A46F7D" w:rsidP="004253BB">
            <w:pPr>
              <w:pStyle w:val="NoSpacing"/>
            </w:pPr>
          </w:p>
        </w:tc>
        <w:tc>
          <w:tcPr>
            <w:tcW w:w="5364" w:type="dxa"/>
          </w:tcPr>
          <w:p w:rsidR="00A46F7D" w:rsidRDefault="00A46F7D" w:rsidP="004253BB">
            <w:pPr>
              <w:pStyle w:val="NoSpacing"/>
            </w:pPr>
          </w:p>
        </w:tc>
      </w:tr>
    </w:tbl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  <w:numPr>
          <w:ilvl w:val="0"/>
          <w:numId w:val="2"/>
        </w:numPr>
      </w:pPr>
      <w:r>
        <w:t>Why would the author use two different perspectives to convey his/her purpose?  Cite at least one piece of evidence to support your conclusion.</w:t>
      </w: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A46F7D" w:rsidTr="007C219C">
        <w:tc>
          <w:tcPr>
            <w:tcW w:w="5364" w:type="dxa"/>
          </w:tcPr>
          <w:p w:rsidR="00A46F7D" w:rsidRDefault="00A46F7D" w:rsidP="007C219C">
            <w:pPr>
              <w:pStyle w:val="NoSpacing"/>
            </w:pPr>
            <w:r>
              <w:t>My Ideas</w:t>
            </w:r>
          </w:p>
        </w:tc>
        <w:tc>
          <w:tcPr>
            <w:tcW w:w="5364" w:type="dxa"/>
          </w:tcPr>
          <w:p w:rsidR="00A46F7D" w:rsidRDefault="00A46F7D" w:rsidP="007C219C">
            <w:pPr>
              <w:pStyle w:val="NoSpacing"/>
            </w:pPr>
            <w:r>
              <w:t>My Partner’s Ideas</w:t>
            </w:r>
          </w:p>
        </w:tc>
      </w:tr>
      <w:tr w:rsidR="00A46F7D" w:rsidTr="007C219C">
        <w:tc>
          <w:tcPr>
            <w:tcW w:w="5364" w:type="dxa"/>
          </w:tcPr>
          <w:p w:rsidR="00A46F7D" w:rsidRDefault="00A46F7D" w:rsidP="007C219C">
            <w:pPr>
              <w:pStyle w:val="NoSpacing"/>
            </w:pPr>
          </w:p>
          <w:p w:rsidR="00A46F7D" w:rsidRDefault="00A46F7D" w:rsidP="007C219C">
            <w:pPr>
              <w:pStyle w:val="NoSpacing"/>
            </w:pPr>
          </w:p>
          <w:p w:rsidR="00A46F7D" w:rsidRDefault="00A46F7D" w:rsidP="007C219C">
            <w:pPr>
              <w:pStyle w:val="NoSpacing"/>
            </w:pPr>
          </w:p>
          <w:p w:rsidR="00A46F7D" w:rsidRDefault="00A46F7D" w:rsidP="007C219C">
            <w:pPr>
              <w:pStyle w:val="NoSpacing"/>
            </w:pPr>
          </w:p>
          <w:p w:rsidR="00A46F7D" w:rsidRDefault="00A46F7D" w:rsidP="007C219C">
            <w:pPr>
              <w:pStyle w:val="NoSpacing"/>
            </w:pPr>
          </w:p>
          <w:p w:rsidR="00A46F7D" w:rsidRDefault="00A46F7D" w:rsidP="007C219C">
            <w:pPr>
              <w:pStyle w:val="NoSpacing"/>
            </w:pPr>
          </w:p>
          <w:p w:rsidR="00A46F7D" w:rsidRDefault="00A46F7D" w:rsidP="007C219C">
            <w:pPr>
              <w:pStyle w:val="NoSpacing"/>
            </w:pPr>
          </w:p>
          <w:p w:rsidR="00A46F7D" w:rsidRDefault="00A46F7D" w:rsidP="007C219C">
            <w:pPr>
              <w:pStyle w:val="NoSpacing"/>
            </w:pPr>
          </w:p>
          <w:p w:rsidR="00A46F7D" w:rsidRDefault="00A46F7D" w:rsidP="007C219C">
            <w:pPr>
              <w:pStyle w:val="NoSpacing"/>
            </w:pPr>
          </w:p>
          <w:p w:rsidR="00A46F7D" w:rsidRDefault="00A46F7D" w:rsidP="007C219C">
            <w:pPr>
              <w:pStyle w:val="NoSpacing"/>
            </w:pPr>
          </w:p>
        </w:tc>
        <w:tc>
          <w:tcPr>
            <w:tcW w:w="5364" w:type="dxa"/>
          </w:tcPr>
          <w:p w:rsidR="00A46F7D" w:rsidRDefault="00A46F7D" w:rsidP="007C219C">
            <w:pPr>
              <w:pStyle w:val="NoSpacing"/>
            </w:pPr>
          </w:p>
        </w:tc>
      </w:tr>
    </w:tbl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p w:rsidR="004253BB" w:rsidRDefault="004253BB" w:rsidP="004253BB">
      <w:pPr>
        <w:pStyle w:val="NoSpacing"/>
      </w:pPr>
    </w:p>
    <w:sectPr w:rsidR="004253BB" w:rsidSect="004253BB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11D2"/>
    <w:multiLevelType w:val="hybridMultilevel"/>
    <w:tmpl w:val="CD641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C76A87"/>
    <w:multiLevelType w:val="hybridMultilevel"/>
    <w:tmpl w:val="DBF29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751B21"/>
    <w:rsid w:val="00036A98"/>
    <w:rsid w:val="001C546C"/>
    <w:rsid w:val="002664EE"/>
    <w:rsid w:val="002F7816"/>
    <w:rsid w:val="004253BB"/>
    <w:rsid w:val="005A3F55"/>
    <w:rsid w:val="005C69A8"/>
    <w:rsid w:val="00751B21"/>
    <w:rsid w:val="007A5236"/>
    <w:rsid w:val="00A46F7D"/>
    <w:rsid w:val="00A56AD4"/>
    <w:rsid w:val="00B26117"/>
    <w:rsid w:val="00CA1C8E"/>
    <w:rsid w:val="00CC55E3"/>
    <w:rsid w:val="00DE1638"/>
    <w:rsid w:val="00EB6569"/>
    <w:rsid w:val="00F66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4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1B21"/>
    <w:pPr>
      <w:spacing w:after="0" w:line="240" w:lineRule="auto"/>
    </w:pPr>
  </w:style>
  <w:style w:type="table" w:styleId="TableGrid">
    <w:name w:val="Table Grid"/>
    <w:basedOn w:val="TableNormal"/>
    <w:uiPriority w:val="59"/>
    <w:rsid w:val="00751B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4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1B21"/>
    <w:pPr>
      <w:spacing w:after="0" w:line="240" w:lineRule="auto"/>
    </w:pPr>
  </w:style>
  <w:style w:type="table" w:styleId="TableGrid">
    <w:name w:val="Table Grid"/>
    <w:basedOn w:val="TableNormal"/>
    <w:uiPriority w:val="59"/>
    <w:rsid w:val="00751B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test-image</dc:creator>
  <cp:lastModifiedBy>mfcsd</cp:lastModifiedBy>
  <cp:revision>4</cp:revision>
  <dcterms:created xsi:type="dcterms:W3CDTF">2013-10-14T19:45:00Z</dcterms:created>
  <dcterms:modified xsi:type="dcterms:W3CDTF">2013-10-14T19:46:00Z</dcterms:modified>
</cp:coreProperties>
</file>